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FEE4" w14:textId="77777777" w:rsidR="00202F3B" w:rsidRDefault="00202F3B" w:rsidP="00274CAB">
      <w:pPr>
        <w:pStyle w:val="BodyText"/>
        <w:jc w:val="center"/>
        <w:rPr>
          <w:b/>
          <w:bCs/>
          <w:lang w:val="it-IT"/>
        </w:rPr>
      </w:pPr>
    </w:p>
    <w:p w14:paraId="040066D8" w14:textId="17DC68E6" w:rsidR="00274CAB" w:rsidRPr="00274CAB" w:rsidRDefault="00274CAB" w:rsidP="00274CAB">
      <w:pPr>
        <w:pStyle w:val="BodyText"/>
        <w:jc w:val="center"/>
        <w:rPr>
          <w:bCs/>
          <w:lang w:val="it-IT"/>
        </w:rPr>
      </w:pPr>
      <w:r>
        <w:rPr>
          <w:b/>
          <w:bCs/>
          <w:lang w:val="it-IT"/>
        </w:rPr>
        <w:t xml:space="preserve">                                                                                        </w:t>
      </w:r>
      <w:r w:rsidR="00387EC7">
        <w:rPr>
          <w:b/>
          <w:bCs/>
          <w:lang w:val="it-IT"/>
        </w:rPr>
        <w:t xml:space="preserve">  </w:t>
      </w:r>
      <w:r>
        <w:rPr>
          <w:b/>
          <w:bCs/>
          <w:lang w:val="it-IT"/>
        </w:rPr>
        <w:t xml:space="preserve">   </w:t>
      </w:r>
      <w:r>
        <w:rPr>
          <w:bCs/>
          <w:lang w:val="it-IT"/>
        </w:rPr>
        <w:t>Anexă la</w:t>
      </w:r>
      <w:r w:rsidR="00252217">
        <w:rPr>
          <w:bCs/>
          <w:lang w:val="it-IT"/>
        </w:rPr>
        <w:t xml:space="preserve"> </w:t>
      </w:r>
      <w:r w:rsidR="000113A7">
        <w:rPr>
          <w:bCs/>
          <w:lang w:val="it-IT"/>
        </w:rPr>
        <w:t>H</w:t>
      </w:r>
      <w:r>
        <w:rPr>
          <w:bCs/>
          <w:lang w:val="it-IT"/>
        </w:rPr>
        <w:t>.</w:t>
      </w:r>
      <w:r w:rsidR="003C0FCE">
        <w:rPr>
          <w:bCs/>
          <w:lang w:val="it-IT"/>
        </w:rPr>
        <w:t xml:space="preserve">C.L </w:t>
      </w:r>
      <w:r>
        <w:rPr>
          <w:bCs/>
          <w:lang w:val="it-IT"/>
        </w:rPr>
        <w:t xml:space="preserve"> nr.</w:t>
      </w:r>
      <w:r w:rsidR="00C07A57">
        <w:rPr>
          <w:bCs/>
          <w:lang w:val="it-IT"/>
        </w:rPr>
        <w:t xml:space="preserve"> </w:t>
      </w:r>
      <w:r w:rsidR="007C47FD">
        <w:rPr>
          <w:bCs/>
          <w:lang w:val="it-IT"/>
        </w:rPr>
        <w:t>61</w:t>
      </w:r>
      <w:r w:rsidR="000113A7">
        <w:rPr>
          <w:bCs/>
          <w:lang w:val="it-IT"/>
        </w:rPr>
        <w:t xml:space="preserve">   </w:t>
      </w:r>
      <w:r>
        <w:rPr>
          <w:bCs/>
          <w:lang w:val="it-IT"/>
        </w:rPr>
        <w:t>/2</w:t>
      </w:r>
      <w:r w:rsidR="00891807">
        <w:rPr>
          <w:bCs/>
          <w:lang w:val="it-IT"/>
        </w:rPr>
        <w:t>02</w:t>
      </w:r>
      <w:r w:rsidR="00252217">
        <w:rPr>
          <w:bCs/>
          <w:lang w:val="it-IT"/>
        </w:rPr>
        <w:t>5</w:t>
      </w:r>
    </w:p>
    <w:p w14:paraId="1E76233E" w14:textId="77777777" w:rsidR="00274CAB" w:rsidRPr="00D22E7C" w:rsidRDefault="00D22E7C" w:rsidP="00D22E7C">
      <w:pPr>
        <w:pStyle w:val="BodyText"/>
        <w:jc w:val="center"/>
        <w:rPr>
          <w:b/>
          <w:bCs/>
          <w:sz w:val="28"/>
          <w:szCs w:val="28"/>
          <w:lang w:val="it-IT"/>
        </w:rPr>
      </w:pPr>
      <w:r>
        <w:rPr>
          <w:b/>
          <w:bCs/>
          <w:sz w:val="28"/>
          <w:szCs w:val="28"/>
          <w:lang w:val="it-IT"/>
        </w:rPr>
        <w:t>REGULAMENT</w:t>
      </w:r>
      <w:r w:rsidR="00274CAB" w:rsidRPr="00D22E7C">
        <w:rPr>
          <w:b/>
          <w:bCs/>
          <w:sz w:val="28"/>
          <w:szCs w:val="28"/>
          <w:lang w:val="it-IT"/>
        </w:rPr>
        <w:t xml:space="preserve"> DE FUNCŢIONARE AL PARCĂRILOR CU PLATĂ DIN MUNICIPIUL VULCAN</w:t>
      </w:r>
    </w:p>
    <w:p w14:paraId="3532D2E6" w14:textId="77777777" w:rsidR="00274CAB" w:rsidRPr="00274CAB" w:rsidRDefault="00274CAB" w:rsidP="00C05F90">
      <w:pPr>
        <w:pStyle w:val="Heading2"/>
        <w:ind w:left="0" w:firstLine="0"/>
        <w:jc w:val="both"/>
      </w:pPr>
      <w:r w:rsidRPr="00274CAB">
        <w:t>Cap.I.</w:t>
      </w:r>
      <w:r w:rsidRPr="00274CAB">
        <w:tab/>
        <w:t xml:space="preserve"> DISPOZIŢII GENERALE</w:t>
      </w:r>
    </w:p>
    <w:p w14:paraId="79D17F11" w14:textId="77777777" w:rsidR="00402ABD" w:rsidRDefault="00274CAB" w:rsidP="00402ABD">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Art.1</w:t>
      </w:r>
      <w:r w:rsidRPr="00274CAB">
        <w:rPr>
          <w:rFonts w:ascii="Times New Roman" w:hAnsi="Times New Roman" w:cs="Times New Roman"/>
          <w:sz w:val="24"/>
          <w:szCs w:val="24"/>
          <w:lang w:val="it-IT"/>
        </w:rPr>
        <w:t xml:space="preserve"> </w:t>
      </w:r>
      <w:r w:rsidR="00402ABD">
        <w:rPr>
          <w:rFonts w:ascii="Times New Roman" w:hAnsi="Times New Roman" w:cs="Times New Roman"/>
          <w:sz w:val="24"/>
          <w:szCs w:val="24"/>
          <w:lang w:val="it-IT"/>
        </w:rPr>
        <w:t xml:space="preserve"> Prezentul regulament reglementează oprirea, parcarea și taxarea autovehicul</w:t>
      </w:r>
      <w:r w:rsidR="00D35BEC">
        <w:rPr>
          <w:rFonts w:ascii="Times New Roman" w:hAnsi="Times New Roman" w:cs="Times New Roman"/>
          <w:sz w:val="24"/>
          <w:szCs w:val="24"/>
          <w:lang w:val="it-IT"/>
        </w:rPr>
        <w:t>e</w:t>
      </w:r>
      <w:r w:rsidR="00402ABD">
        <w:rPr>
          <w:rFonts w:ascii="Times New Roman" w:hAnsi="Times New Roman" w:cs="Times New Roman"/>
          <w:sz w:val="24"/>
          <w:szCs w:val="24"/>
          <w:lang w:val="it-IT"/>
        </w:rPr>
        <w:t>lor în municipiul Vulcan, cât și aplicarea contravențiilor în cazul nerespectării acestui regulament.</w:t>
      </w:r>
    </w:p>
    <w:p w14:paraId="7504B43F" w14:textId="77777777"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Art.2</w:t>
      </w:r>
      <w:r w:rsidRPr="00274CAB">
        <w:rPr>
          <w:rFonts w:ascii="Times New Roman" w:hAnsi="Times New Roman" w:cs="Times New Roman"/>
          <w:sz w:val="24"/>
          <w:szCs w:val="24"/>
          <w:lang w:val="it-IT"/>
        </w:rPr>
        <w:t xml:space="preserve"> Regulamentul de funcţionare se aplică la parcările cu plată pe domeniul public  în sectoarele delimitate prin indicatoare rutiere, parcare cu plată, însoţite de adiţionalul inscripţionat cu tariful orar, orarul de funcţionare şi sistemul de taxare.</w:t>
      </w:r>
    </w:p>
    <w:p w14:paraId="5083C581" w14:textId="77777777"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Art.3</w:t>
      </w:r>
      <w:r w:rsidRPr="00274CAB">
        <w:rPr>
          <w:rFonts w:ascii="Times New Roman" w:hAnsi="Times New Roman" w:cs="Times New Roman"/>
          <w:sz w:val="24"/>
          <w:szCs w:val="24"/>
          <w:lang w:val="it-IT"/>
        </w:rPr>
        <w:t xml:space="preserve"> </w:t>
      </w:r>
      <w:r w:rsidR="00402ABD">
        <w:rPr>
          <w:rFonts w:ascii="Times New Roman" w:hAnsi="Times New Roman" w:cs="Times New Roman"/>
          <w:sz w:val="24"/>
          <w:szCs w:val="24"/>
          <w:lang w:val="it-IT"/>
        </w:rPr>
        <w:t>Au dreptul la folosirea parcărilor publice deținătorii autovehiculelor, persoane fizice sau juridice care se conformează prescripțiilor prezentului regulament și altor reglementări legale cu privire la oprirea/ staționarea/parcarea autovehiculelor în parcări publice.</w:t>
      </w:r>
    </w:p>
    <w:p w14:paraId="6A3CC000" w14:textId="77777777"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Art.4</w:t>
      </w:r>
      <w:r w:rsidR="00D22E7C">
        <w:rPr>
          <w:rFonts w:ascii="Times New Roman" w:hAnsi="Times New Roman" w:cs="Times New Roman"/>
          <w:b/>
          <w:i/>
          <w:iCs/>
          <w:sz w:val="24"/>
          <w:szCs w:val="24"/>
          <w:lang w:val="it-IT"/>
        </w:rPr>
        <w:t xml:space="preserve"> </w:t>
      </w:r>
      <w:r w:rsidRPr="00274CAB">
        <w:rPr>
          <w:rFonts w:ascii="Times New Roman" w:hAnsi="Times New Roman" w:cs="Times New Roman"/>
          <w:sz w:val="24"/>
          <w:szCs w:val="24"/>
          <w:lang w:val="it-IT"/>
        </w:rPr>
        <w:t xml:space="preserve"> În sensul prezentului regulament următorii termeni se definesc astfel :</w:t>
      </w:r>
    </w:p>
    <w:p w14:paraId="379EAD8C" w14:textId="77777777" w:rsidR="00274CAB" w:rsidRPr="00274CAB" w:rsidRDefault="00274CAB" w:rsidP="00C05F90">
      <w:pPr>
        <w:spacing w:before="100" w:beforeAutospacing="1" w:after="100" w:afterAutospacing="1" w:line="240" w:lineRule="auto"/>
        <w:jc w:val="both"/>
        <w:rPr>
          <w:rFonts w:ascii="Times New Roman" w:hAnsi="Times New Roman" w:cs="Times New Roman"/>
          <w:sz w:val="24"/>
          <w:szCs w:val="24"/>
          <w:lang w:val="it-IT"/>
        </w:rPr>
      </w:pPr>
      <w:r w:rsidRPr="00274CAB">
        <w:rPr>
          <w:rFonts w:ascii="Times New Roman" w:hAnsi="Times New Roman" w:cs="Times New Roman"/>
          <w:sz w:val="24"/>
          <w:szCs w:val="24"/>
          <w:lang w:val="it-IT"/>
        </w:rPr>
        <w:t xml:space="preserve">a) </w:t>
      </w:r>
      <w:r w:rsidRPr="00274CAB">
        <w:rPr>
          <w:rFonts w:ascii="Times New Roman" w:hAnsi="Times New Roman" w:cs="Times New Roman"/>
          <w:b/>
          <w:bCs/>
          <w:sz w:val="24"/>
          <w:szCs w:val="24"/>
          <w:lang w:val="it-IT"/>
        </w:rPr>
        <w:t>Parcare</w:t>
      </w:r>
      <w:r w:rsidRPr="00274CAB">
        <w:rPr>
          <w:rFonts w:ascii="Times New Roman" w:hAnsi="Times New Roman" w:cs="Times New Roman"/>
          <w:sz w:val="24"/>
          <w:szCs w:val="24"/>
          <w:lang w:val="it-IT"/>
        </w:rPr>
        <w:t xml:space="preserve"> – spaţiul destinat în mod special staţionării autovehicullelor, semnalizat prin indicatoare şi marcaje care îl delimitează de partea carosabilă a drumului sau restul demeniului public sau privat;</w:t>
      </w:r>
    </w:p>
    <w:p w14:paraId="5D749CC3" w14:textId="46C4834D" w:rsidR="00274CAB" w:rsidRDefault="00274CAB" w:rsidP="00C05F90">
      <w:pPr>
        <w:spacing w:before="100" w:beforeAutospacing="1" w:after="100" w:afterAutospacing="1" w:line="240" w:lineRule="auto"/>
        <w:jc w:val="both"/>
        <w:rPr>
          <w:rFonts w:ascii="Times New Roman" w:hAnsi="Times New Roman" w:cs="Times New Roman"/>
          <w:sz w:val="24"/>
          <w:szCs w:val="24"/>
          <w:lang w:val="it-IT"/>
        </w:rPr>
      </w:pPr>
      <w:r w:rsidRPr="00274CAB">
        <w:rPr>
          <w:rFonts w:ascii="Times New Roman" w:hAnsi="Times New Roman" w:cs="Times New Roman"/>
          <w:sz w:val="24"/>
          <w:szCs w:val="24"/>
          <w:lang w:val="it-IT"/>
        </w:rPr>
        <w:t xml:space="preserve">b) </w:t>
      </w:r>
      <w:r w:rsidRPr="00274CAB">
        <w:rPr>
          <w:rFonts w:ascii="Times New Roman" w:hAnsi="Times New Roman" w:cs="Times New Roman"/>
          <w:b/>
          <w:bCs/>
          <w:sz w:val="24"/>
          <w:szCs w:val="24"/>
          <w:lang w:val="it-IT"/>
        </w:rPr>
        <w:t>Parcare publică</w:t>
      </w:r>
      <w:r w:rsidRPr="00274CAB">
        <w:rPr>
          <w:rFonts w:ascii="Times New Roman" w:hAnsi="Times New Roman" w:cs="Times New Roman"/>
          <w:sz w:val="24"/>
          <w:szCs w:val="24"/>
          <w:lang w:val="it-IT"/>
        </w:rPr>
        <w:t xml:space="preserve"> – totalitatea parcărilor amenajate în condiţiile stipulate la lit.(a) aflate pe domeniul public şi privat al Municipiului Vulcan;</w:t>
      </w:r>
    </w:p>
    <w:p w14:paraId="5DAEDAED" w14:textId="5EA6BD46" w:rsidR="009150EE" w:rsidRPr="009150EE" w:rsidRDefault="009150EE" w:rsidP="00C05F90">
      <w:pPr>
        <w:spacing w:before="100" w:beforeAutospacing="1" w:after="100" w:afterAutospacing="1"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b/>
      </w:r>
      <w:r w:rsidRPr="0086214A">
        <w:rPr>
          <w:rFonts w:ascii="Times New Roman" w:hAnsi="Times New Roman" w:cs="Times New Roman"/>
          <w:b/>
          <w:i/>
          <w:sz w:val="24"/>
          <w:szCs w:val="24"/>
          <w:lang w:val="it-IT"/>
        </w:rPr>
        <w:t>Art.</w:t>
      </w:r>
      <w:r w:rsidR="0086214A" w:rsidRPr="0086214A">
        <w:rPr>
          <w:rFonts w:ascii="Times New Roman" w:hAnsi="Times New Roman" w:cs="Times New Roman"/>
          <w:b/>
          <w:i/>
          <w:sz w:val="24"/>
          <w:szCs w:val="24"/>
          <w:lang w:val="it-IT"/>
        </w:rPr>
        <w:t>5</w:t>
      </w:r>
      <w:r w:rsidRPr="009150EE">
        <w:rPr>
          <w:rFonts w:ascii="Times New Roman" w:hAnsi="Times New Roman" w:cs="Times New Roman"/>
          <w:sz w:val="24"/>
          <w:szCs w:val="24"/>
          <w:lang w:val="it-IT"/>
        </w:rPr>
        <w:t xml:space="preserve"> Parcările cu plată</w:t>
      </w:r>
      <w:r>
        <w:rPr>
          <w:rFonts w:ascii="Times New Roman" w:hAnsi="Times New Roman" w:cs="Times New Roman"/>
          <w:sz w:val="24"/>
          <w:szCs w:val="24"/>
          <w:lang w:val="it-IT"/>
        </w:rPr>
        <w:t>, sunt parcările amenajate</w:t>
      </w:r>
      <w:r w:rsidR="009F2611">
        <w:rPr>
          <w:rFonts w:ascii="Times New Roman" w:hAnsi="Times New Roman" w:cs="Times New Roman"/>
          <w:sz w:val="24"/>
          <w:szCs w:val="24"/>
          <w:lang w:val="it-IT"/>
        </w:rPr>
        <w:t xml:space="preserve"> pe str. Prepa</w:t>
      </w:r>
      <w:r w:rsidR="00E55E27">
        <w:rPr>
          <w:rFonts w:ascii="Times New Roman" w:hAnsi="Times New Roman" w:cs="Times New Roman"/>
          <w:sz w:val="24"/>
          <w:szCs w:val="24"/>
          <w:lang w:val="it-IT"/>
        </w:rPr>
        <w:t>rației</w:t>
      </w:r>
      <w:r>
        <w:rPr>
          <w:rFonts w:ascii="Times New Roman" w:hAnsi="Times New Roman" w:cs="Times New Roman"/>
          <w:sz w:val="24"/>
          <w:szCs w:val="24"/>
          <w:lang w:val="it-IT"/>
        </w:rPr>
        <w:t xml:space="preserve"> în zona pieții agroalimentare și pe bulevardul Mihai Viteazu </w:t>
      </w:r>
      <w:r w:rsidR="00A9701B">
        <w:rPr>
          <w:rFonts w:ascii="Times New Roman" w:hAnsi="Times New Roman" w:cs="Times New Roman"/>
          <w:sz w:val="24"/>
          <w:szCs w:val="24"/>
          <w:lang w:val="it-IT"/>
        </w:rPr>
        <w:t xml:space="preserve">de la </w:t>
      </w:r>
      <w:r w:rsidR="00E40B34">
        <w:rPr>
          <w:rFonts w:ascii="Times New Roman" w:hAnsi="Times New Roman" w:cs="Times New Roman"/>
          <w:sz w:val="24"/>
          <w:szCs w:val="24"/>
          <w:lang w:val="it-IT"/>
        </w:rPr>
        <w:t>B</w:t>
      </w:r>
      <w:r w:rsidR="00A75D94">
        <w:rPr>
          <w:rFonts w:ascii="Times New Roman" w:hAnsi="Times New Roman" w:cs="Times New Roman"/>
          <w:sz w:val="24"/>
          <w:szCs w:val="24"/>
          <w:lang w:val="it-IT"/>
        </w:rPr>
        <w:t>.</w:t>
      </w:r>
      <w:r w:rsidR="00E40B34">
        <w:rPr>
          <w:rFonts w:ascii="Times New Roman" w:hAnsi="Times New Roman" w:cs="Times New Roman"/>
          <w:sz w:val="24"/>
          <w:szCs w:val="24"/>
          <w:lang w:val="it-IT"/>
        </w:rPr>
        <w:t>C</w:t>
      </w:r>
      <w:r w:rsidR="00A75D94">
        <w:rPr>
          <w:rFonts w:ascii="Times New Roman" w:hAnsi="Times New Roman" w:cs="Times New Roman"/>
          <w:sz w:val="24"/>
          <w:szCs w:val="24"/>
          <w:lang w:val="it-IT"/>
        </w:rPr>
        <w:t>.</w:t>
      </w:r>
      <w:r w:rsidR="00E40B34">
        <w:rPr>
          <w:rFonts w:ascii="Times New Roman" w:hAnsi="Times New Roman" w:cs="Times New Roman"/>
          <w:sz w:val="24"/>
          <w:szCs w:val="24"/>
          <w:lang w:val="it-IT"/>
        </w:rPr>
        <w:t>R</w:t>
      </w:r>
      <w:r w:rsidR="00A9701B">
        <w:rPr>
          <w:rFonts w:ascii="Times New Roman" w:hAnsi="Times New Roman" w:cs="Times New Roman"/>
          <w:sz w:val="24"/>
          <w:szCs w:val="24"/>
          <w:lang w:val="it-IT"/>
        </w:rPr>
        <w:t xml:space="preserve"> p</w:t>
      </w:r>
      <w:r w:rsidR="00A75D94">
        <w:rPr>
          <w:rFonts w:ascii="Times New Roman" w:hAnsi="Times New Roman" w:cs="Times New Roman"/>
          <w:sz w:val="24"/>
          <w:szCs w:val="24"/>
          <w:lang w:val="it-IT"/>
        </w:rPr>
        <w:t>â</w:t>
      </w:r>
      <w:r w:rsidR="00A9701B">
        <w:rPr>
          <w:rFonts w:ascii="Times New Roman" w:hAnsi="Times New Roman" w:cs="Times New Roman"/>
          <w:sz w:val="24"/>
          <w:szCs w:val="24"/>
          <w:lang w:val="it-IT"/>
        </w:rPr>
        <w:t xml:space="preserve">nă la motel Oana. </w:t>
      </w:r>
      <w:r w:rsidR="005450B0">
        <w:rPr>
          <w:rFonts w:ascii="Times New Roman" w:hAnsi="Times New Roman" w:cs="Times New Roman"/>
          <w:sz w:val="24"/>
          <w:szCs w:val="24"/>
          <w:lang w:val="it-IT"/>
        </w:rPr>
        <w:t xml:space="preserve">Celelalte parcări din Municipiul Vulcan sunt parcări rezidențiale, inchiriate în urma unei licitații publice. </w:t>
      </w:r>
    </w:p>
    <w:p w14:paraId="18119A21" w14:textId="77777777" w:rsidR="00274CAB" w:rsidRDefault="00274CAB" w:rsidP="00C05F90">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86214A">
        <w:rPr>
          <w:rFonts w:ascii="Times New Roman" w:hAnsi="Times New Roman" w:cs="Times New Roman"/>
          <w:b/>
          <w:i/>
          <w:iCs/>
          <w:sz w:val="24"/>
          <w:szCs w:val="24"/>
          <w:lang w:val="it-IT"/>
        </w:rPr>
        <w:t>6</w:t>
      </w:r>
      <w:r w:rsidRPr="00274CAB">
        <w:rPr>
          <w:rFonts w:ascii="Times New Roman" w:hAnsi="Times New Roman" w:cs="Times New Roman"/>
          <w:sz w:val="24"/>
          <w:szCs w:val="24"/>
          <w:lang w:val="it-IT"/>
        </w:rPr>
        <w:t xml:space="preserve"> Orarul de funcţionare al parcărilor cu plată în municipiul Vulcan </w:t>
      </w:r>
      <w:r>
        <w:rPr>
          <w:rFonts w:ascii="Times New Roman" w:hAnsi="Times New Roman" w:cs="Times New Roman"/>
          <w:sz w:val="24"/>
          <w:szCs w:val="24"/>
          <w:lang w:val="it-IT"/>
        </w:rPr>
        <w:t xml:space="preserve">este zilnic de luni până </w:t>
      </w:r>
      <w:r w:rsidR="00AB3723">
        <w:rPr>
          <w:rFonts w:ascii="Times New Roman" w:hAnsi="Times New Roman" w:cs="Times New Roman"/>
          <w:sz w:val="24"/>
          <w:szCs w:val="24"/>
          <w:lang w:val="it-IT"/>
        </w:rPr>
        <w:t>duminic</w:t>
      </w:r>
      <w:r w:rsidR="00AB3723">
        <w:rPr>
          <w:rFonts w:ascii="Times New Roman" w:hAnsi="Times New Roman" w:cs="Times New Roman"/>
          <w:sz w:val="24"/>
          <w:szCs w:val="24"/>
        </w:rPr>
        <w:t>ă</w:t>
      </w:r>
      <w:r w:rsidRPr="00274CAB">
        <w:rPr>
          <w:rFonts w:ascii="Times New Roman" w:hAnsi="Times New Roman" w:cs="Times New Roman"/>
          <w:sz w:val="24"/>
          <w:szCs w:val="24"/>
          <w:lang w:val="it-IT"/>
        </w:rPr>
        <w:t xml:space="preserve"> </w:t>
      </w:r>
      <w:r w:rsidR="00AB3723">
        <w:rPr>
          <w:rFonts w:ascii="Times New Roman" w:hAnsi="Times New Roman" w:cs="Times New Roman"/>
          <w:b/>
          <w:sz w:val="24"/>
          <w:szCs w:val="24"/>
          <w:lang w:val="it-IT"/>
        </w:rPr>
        <w:t>8</w:t>
      </w:r>
      <w:r w:rsidRPr="00274CAB">
        <w:rPr>
          <w:rFonts w:ascii="Times New Roman" w:hAnsi="Times New Roman" w:cs="Times New Roman"/>
          <w:b/>
          <w:sz w:val="24"/>
          <w:szCs w:val="24"/>
          <w:lang w:val="it-IT"/>
        </w:rPr>
        <w:t>.00-</w:t>
      </w:r>
      <w:r w:rsidR="005E6285">
        <w:rPr>
          <w:rFonts w:ascii="Times New Roman" w:hAnsi="Times New Roman" w:cs="Times New Roman"/>
          <w:b/>
          <w:sz w:val="24"/>
          <w:szCs w:val="24"/>
          <w:lang w:val="it-IT"/>
        </w:rPr>
        <w:t>1</w:t>
      </w:r>
      <w:r w:rsidR="00AB3723">
        <w:rPr>
          <w:rFonts w:ascii="Times New Roman" w:hAnsi="Times New Roman" w:cs="Times New Roman"/>
          <w:b/>
          <w:sz w:val="24"/>
          <w:szCs w:val="24"/>
          <w:lang w:val="it-IT"/>
        </w:rPr>
        <w:t>8</w:t>
      </w:r>
      <w:r w:rsidRPr="00274CAB">
        <w:rPr>
          <w:rFonts w:ascii="Times New Roman" w:hAnsi="Times New Roman" w:cs="Times New Roman"/>
          <w:b/>
          <w:sz w:val="24"/>
          <w:szCs w:val="24"/>
          <w:lang w:val="it-IT"/>
        </w:rPr>
        <w:t>.00</w:t>
      </w:r>
      <w:r w:rsidRPr="00274CAB">
        <w:rPr>
          <w:rFonts w:ascii="Times New Roman" w:hAnsi="Times New Roman" w:cs="Times New Roman"/>
          <w:sz w:val="24"/>
          <w:szCs w:val="24"/>
          <w:lang w:val="it-IT"/>
        </w:rPr>
        <w:t xml:space="preserve"> </w:t>
      </w:r>
      <w:r w:rsidR="005E6285">
        <w:rPr>
          <w:rFonts w:ascii="Times New Roman" w:hAnsi="Times New Roman" w:cs="Times New Roman"/>
          <w:sz w:val="24"/>
          <w:szCs w:val="24"/>
          <w:lang w:val="it-IT"/>
        </w:rPr>
        <w:t>.</w:t>
      </w:r>
    </w:p>
    <w:p w14:paraId="5C5B0171" w14:textId="322624F4" w:rsidR="00274CAB" w:rsidRPr="00274CAB" w:rsidRDefault="00274CAB" w:rsidP="00C05F90">
      <w:pPr>
        <w:spacing w:before="100" w:beforeAutospacing="1" w:after="100" w:afterAutospacing="1" w:line="240" w:lineRule="auto"/>
        <w:ind w:firstLine="709"/>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D533F5">
        <w:rPr>
          <w:rFonts w:ascii="Times New Roman" w:hAnsi="Times New Roman" w:cs="Times New Roman"/>
          <w:b/>
          <w:i/>
          <w:iCs/>
          <w:sz w:val="24"/>
          <w:szCs w:val="24"/>
          <w:lang w:val="it-IT"/>
        </w:rPr>
        <w:t>7</w:t>
      </w:r>
      <w:r w:rsidRPr="00274CAB">
        <w:rPr>
          <w:rFonts w:ascii="Times New Roman" w:hAnsi="Times New Roman" w:cs="Times New Roman"/>
          <w:i/>
          <w:iCs/>
          <w:sz w:val="24"/>
          <w:szCs w:val="24"/>
          <w:lang w:val="it-IT"/>
        </w:rPr>
        <w:t xml:space="preserve"> </w:t>
      </w:r>
      <w:r w:rsidRPr="00274CAB">
        <w:rPr>
          <w:rFonts w:ascii="Times New Roman" w:hAnsi="Times New Roman" w:cs="Times New Roman"/>
          <w:sz w:val="24"/>
          <w:szCs w:val="24"/>
          <w:lang w:val="it-IT"/>
        </w:rPr>
        <w:t xml:space="preserve"> În toate parcările cu plată din Municipiul Vulcan </w:t>
      </w:r>
      <w:r w:rsidR="00CD1C58">
        <w:rPr>
          <w:rFonts w:ascii="Times New Roman" w:hAnsi="Times New Roman" w:cs="Times New Roman"/>
          <w:sz w:val="24"/>
          <w:szCs w:val="24"/>
          <w:lang w:val="it-IT"/>
        </w:rPr>
        <w:t>se vor amenaja locuri speciale pentru persoanele cu handicap/dizabilități, semnalizate corespunzător prin marcaje și indicatoare specifice , conform Legii 448/2006</w:t>
      </w:r>
      <w:r w:rsidR="00474437">
        <w:rPr>
          <w:rFonts w:ascii="Times New Roman" w:hAnsi="Times New Roman" w:cs="Times New Roman"/>
          <w:sz w:val="24"/>
          <w:szCs w:val="24"/>
          <w:lang w:val="it-IT"/>
        </w:rPr>
        <w:t xml:space="preserve"> privind protecția și promovarea drepturilor persoanelor cu handicap, republicată și cu respectarea indicatorilor tehnici din Normativul NP 051/2012.</w:t>
      </w:r>
    </w:p>
    <w:p w14:paraId="2A5326F1" w14:textId="3438B5AC" w:rsidR="00274CAB" w:rsidRPr="00274CAB" w:rsidRDefault="00274CAB" w:rsidP="00C05F90">
      <w:pPr>
        <w:spacing w:before="100" w:beforeAutospacing="1" w:after="100" w:afterAutospacing="1" w:line="240" w:lineRule="auto"/>
        <w:ind w:firstLine="708"/>
        <w:jc w:val="both"/>
        <w:rPr>
          <w:rFonts w:ascii="Times New Roman" w:hAnsi="Times New Roman" w:cs="Times New Roman"/>
          <w:sz w:val="24"/>
          <w:szCs w:val="24"/>
        </w:rPr>
      </w:pPr>
      <w:r w:rsidRPr="00274CAB">
        <w:rPr>
          <w:rFonts w:ascii="Times New Roman" w:hAnsi="Times New Roman" w:cs="Times New Roman"/>
          <w:b/>
          <w:i/>
          <w:iCs/>
          <w:sz w:val="24"/>
          <w:szCs w:val="24"/>
        </w:rPr>
        <w:t>Art.</w:t>
      </w:r>
      <w:r w:rsidR="00D533F5">
        <w:rPr>
          <w:rFonts w:ascii="Times New Roman" w:hAnsi="Times New Roman" w:cs="Times New Roman"/>
          <w:b/>
          <w:i/>
          <w:iCs/>
          <w:sz w:val="24"/>
          <w:szCs w:val="24"/>
        </w:rPr>
        <w:t>8</w:t>
      </w:r>
      <w:r w:rsidRPr="00274CAB">
        <w:rPr>
          <w:rFonts w:ascii="Times New Roman" w:hAnsi="Times New Roman" w:cs="Times New Roman"/>
          <w:sz w:val="24"/>
          <w:szCs w:val="24"/>
        </w:rPr>
        <w:t xml:space="preserve"> Sunt exceptate de </w:t>
      </w:r>
      <w:r w:rsidRPr="00274CAB">
        <w:rPr>
          <w:rStyle w:val="grame"/>
          <w:rFonts w:ascii="Times New Roman" w:hAnsi="Times New Roman" w:cs="Times New Roman"/>
          <w:sz w:val="24"/>
          <w:szCs w:val="24"/>
        </w:rPr>
        <w:t>la plata</w:t>
      </w:r>
      <w:r w:rsidRPr="00274CAB">
        <w:rPr>
          <w:rFonts w:ascii="Times New Roman" w:hAnsi="Times New Roman" w:cs="Times New Roman"/>
          <w:sz w:val="24"/>
          <w:szCs w:val="24"/>
        </w:rPr>
        <w:t xml:space="preserve"> taxei de parcare autovehiculele aparţinând următoarelor proprietari şi categorii:</w:t>
      </w:r>
    </w:p>
    <w:p w14:paraId="5309ABB0" w14:textId="73BB478A" w:rsidR="00781560" w:rsidRPr="00781560" w:rsidRDefault="00274CAB" w:rsidP="00781560">
      <w:pPr>
        <w:pStyle w:val="NoSpacing"/>
        <w:rPr>
          <w:rFonts w:ascii="Times New Roman" w:hAnsi="Times New Roman" w:cs="Times New Roman"/>
          <w:sz w:val="24"/>
          <w:szCs w:val="24"/>
        </w:rPr>
      </w:pPr>
      <w:r w:rsidRPr="00781560">
        <w:rPr>
          <w:rFonts w:ascii="Times New Roman" w:hAnsi="Times New Roman" w:cs="Times New Roman"/>
          <w:sz w:val="24"/>
          <w:szCs w:val="24"/>
        </w:rPr>
        <w:t xml:space="preserve">      a)     </w:t>
      </w:r>
      <w:r w:rsidR="00781560">
        <w:rPr>
          <w:rFonts w:ascii="Times New Roman" w:hAnsi="Times New Roman" w:cs="Times New Roman"/>
          <w:sz w:val="24"/>
          <w:szCs w:val="24"/>
        </w:rPr>
        <w:t>v</w:t>
      </w:r>
      <w:r w:rsidRPr="00781560">
        <w:rPr>
          <w:rFonts w:ascii="Times New Roman" w:hAnsi="Times New Roman" w:cs="Times New Roman"/>
          <w:sz w:val="24"/>
          <w:szCs w:val="24"/>
        </w:rPr>
        <w:t xml:space="preserve">ehicule de intervenţie, Salvare, Pompieri, Poliţie, </w:t>
      </w:r>
      <w:r w:rsidR="003C17E4" w:rsidRPr="00781560">
        <w:rPr>
          <w:rFonts w:ascii="Times New Roman" w:hAnsi="Times New Roman" w:cs="Times New Roman"/>
          <w:sz w:val="24"/>
          <w:szCs w:val="24"/>
        </w:rPr>
        <w:t>Jandarmerie, Poliţiei Locală</w:t>
      </w:r>
      <w:r w:rsidRPr="00781560">
        <w:rPr>
          <w:rFonts w:ascii="Times New Roman" w:hAnsi="Times New Roman" w:cs="Times New Roman"/>
          <w:sz w:val="24"/>
          <w:szCs w:val="24"/>
        </w:rPr>
        <w:t>, Serviciile de salubrizare</w:t>
      </w:r>
      <w:r w:rsidR="000C2EAE">
        <w:rPr>
          <w:rFonts w:ascii="Times New Roman" w:hAnsi="Times New Roman" w:cs="Times New Roman"/>
          <w:sz w:val="24"/>
          <w:szCs w:val="24"/>
        </w:rPr>
        <w:t xml:space="preserve">, </w:t>
      </w:r>
      <w:r w:rsidRPr="00781560">
        <w:rPr>
          <w:rFonts w:ascii="Times New Roman" w:hAnsi="Times New Roman" w:cs="Times New Roman"/>
          <w:sz w:val="24"/>
          <w:szCs w:val="24"/>
        </w:rPr>
        <w:t xml:space="preserve"> ale căror vehicule se află în misiune</w:t>
      </w:r>
      <w:r w:rsidR="00D533F5" w:rsidRPr="00D533F5">
        <w:rPr>
          <w:rFonts w:ascii="Times New Roman" w:hAnsi="Times New Roman" w:cs="Times New Roman"/>
          <w:sz w:val="24"/>
          <w:szCs w:val="24"/>
        </w:rPr>
        <w:t xml:space="preserve"> </w:t>
      </w:r>
      <w:r w:rsidR="00D533F5">
        <w:rPr>
          <w:rFonts w:ascii="Times New Roman" w:hAnsi="Times New Roman" w:cs="Times New Roman"/>
          <w:sz w:val="24"/>
          <w:szCs w:val="24"/>
        </w:rPr>
        <w:t>și autoturismele Spitalului municipal Vulcan.</w:t>
      </w:r>
      <w:r w:rsidRPr="00781560">
        <w:rPr>
          <w:rFonts w:ascii="Times New Roman" w:hAnsi="Times New Roman" w:cs="Times New Roman"/>
          <w:sz w:val="24"/>
          <w:szCs w:val="24"/>
        </w:rPr>
        <w:t xml:space="preserve"> </w:t>
      </w:r>
    </w:p>
    <w:p w14:paraId="350C6B5C" w14:textId="77777777" w:rsidR="00274CAB" w:rsidRPr="00781560" w:rsidRDefault="00781560" w:rsidP="0078156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74CAB" w:rsidRPr="00781560">
        <w:rPr>
          <w:rFonts w:ascii="Times New Roman" w:hAnsi="Times New Roman" w:cs="Times New Roman"/>
          <w:sz w:val="24"/>
          <w:szCs w:val="24"/>
        </w:rPr>
        <w:t xml:space="preserve">b)    </w:t>
      </w:r>
      <w:r>
        <w:rPr>
          <w:rFonts w:ascii="Times New Roman" w:hAnsi="Times New Roman" w:cs="Times New Roman"/>
          <w:sz w:val="24"/>
          <w:szCs w:val="24"/>
        </w:rPr>
        <w:t>p</w:t>
      </w:r>
      <w:r w:rsidR="00274CAB" w:rsidRPr="00781560">
        <w:rPr>
          <w:rFonts w:ascii="Times New Roman" w:hAnsi="Times New Roman" w:cs="Times New Roman"/>
          <w:sz w:val="24"/>
          <w:szCs w:val="24"/>
        </w:rPr>
        <w:t>ersoanele cu handicap locomotor posesoare a autovehiculelor adecvate.</w:t>
      </w:r>
    </w:p>
    <w:p w14:paraId="5795243A" w14:textId="5303469D" w:rsidR="008B7F44" w:rsidRDefault="008B7F44" w:rsidP="00967AD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i/>
          <w:iCs/>
          <w:sz w:val="24"/>
          <w:szCs w:val="24"/>
        </w:rPr>
        <w:t xml:space="preserve">      </w:t>
      </w:r>
      <w:r w:rsidR="00274CAB" w:rsidRPr="00274CAB">
        <w:rPr>
          <w:rFonts w:ascii="Times New Roman" w:hAnsi="Times New Roman" w:cs="Times New Roman"/>
          <w:b/>
          <w:i/>
          <w:iCs/>
          <w:sz w:val="24"/>
          <w:szCs w:val="24"/>
        </w:rPr>
        <w:t>Art.</w:t>
      </w:r>
      <w:r w:rsidR="00D533F5">
        <w:rPr>
          <w:rFonts w:ascii="Times New Roman" w:hAnsi="Times New Roman" w:cs="Times New Roman"/>
          <w:b/>
          <w:i/>
          <w:iCs/>
          <w:sz w:val="24"/>
          <w:szCs w:val="24"/>
        </w:rPr>
        <w:t>9</w:t>
      </w:r>
      <w:r w:rsidR="00274CAB" w:rsidRPr="00274CAB">
        <w:rPr>
          <w:rFonts w:ascii="Times New Roman" w:hAnsi="Times New Roman" w:cs="Times New Roman"/>
          <w:sz w:val="24"/>
          <w:szCs w:val="24"/>
        </w:rPr>
        <w:t xml:space="preserve"> Se interzice parcarea maşinilor agricole, vehiculelor industriale, camioanelo</w:t>
      </w:r>
      <w:r w:rsidR="00E55E27">
        <w:rPr>
          <w:rFonts w:ascii="Times New Roman" w:hAnsi="Times New Roman" w:cs="Times New Roman"/>
          <w:sz w:val="24"/>
          <w:szCs w:val="24"/>
        </w:rPr>
        <w:t>r,</w:t>
      </w:r>
      <w:r w:rsidR="00274CAB" w:rsidRPr="00274CAB">
        <w:rPr>
          <w:rFonts w:ascii="Times New Roman" w:hAnsi="Times New Roman" w:cs="Times New Roman"/>
          <w:sz w:val="24"/>
          <w:szCs w:val="24"/>
        </w:rPr>
        <w:t xml:space="preserve"> atel</w:t>
      </w:r>
      <w:r w:rsidR="00633277">
        <w:rPr>
          <w:rFonts w:ascii="Times New Roman" w:hAnsi="Times New Roman" w:cs="Times New Roman"/>
          <w:sz w:val="24"/>
          <w:szCs w:val="24"/>
        </w:rPr>
        <w:t xml:space="preserve">ajelor </w:t>
      </w:r>
      <w:r w:rsidR="00274CAB" w:rsidRPr="00274CAB">
        <w:rPr>
          <w:rFonts w:ascii="Times New Roman" w:hAnsi="Times New Roman" w:cs="Times New Roman"/>
          <w:sz w:val="24"/>
          <w:szCs w:val="24"/>
        </w:rPr>
        <w:t>cu tracţiune animală, a tuturor mijloacelor  de transport a cărui gabarit depăşeşte limitele de marcare a locurilor de parcare</w:t>
      </w:r>
      <w:r w:rsidR="004D5B15">
        <w:rPr>
          <w:rFonts w:ascii="Times New Roman" w:hAnsi="Times New Roman" w:cs="Times New Roman"/>
          <w:sz w:val="24"/>
          <w:szCs w:val="24"/>
        </w:rPr>
        <w:t>. Este interzisă parcarea vehiculelor tip rulotă sau remorcă,</w:t>
      </w:r>
      <w:r w:rsidR="00633277">
        <w:rPr>
          <w:rFonts w:ascii="Times New Roman" w:hAnsi="Times New Roman" w:cs="Times New Roman"/>
          <w:sz w:val="24"/>
          <w:szCs w:val="24"/>
        </w:rPr>
        <w:t xml:space="preserve"> </w:t>
      </w:r>
      <w:r w:rsidR="004D5B15">
        <w:rPr>
          <w:rFonts w:ascii="Times New Roman" w:hAnsi="Times New Roman" w:cs="Times New Roman"/>
          <w:sz w:val="24"/>
          <w:szCs w:val="24"/>
        </w:rPr>
        <w:t>respectiv ansamblurile de la vehiculele care conțin asemenea mijloace de transport, a motocicletelor, mopedelor și bicicletelor .</w:t>
      </w:r>
    </w:p>
    <w:p w14:paraId="3FB8E008" w14:textId="32777B6F" w:rsidR="00A066E3" w:rsidRDefault="00A066E3" w:rsidP="00967AD8">
      <w:pPr>
        <w:spacing w:before="100" w:beforeAutospacing="1" w:after="100" w:afterAutospacing="1" w:line="240" w:lineRule="auto"/>
        <w:jc w:val="both"/>
        <w:rPr>
          <w:rFonts w:ascii="Times New Roman" w:hAnsi="Times New Roman" w:cs="Times New Roman"/>
          <w:sz w:val="24"/>
          <w:szCs w:val="24"/>
        </w:rPr>
      </w:pPr>
    </w:p>
    <w:p w14:paraId="2CC713B6" w14:textId="6C4C0468" w:rsidR="00A066E3" w:rsidRDefault="00A066E3" w:rsidP="00967AD8">
      <w:pPr>
        <w:spacing w:before="100" w:beforeAutospacing="1" w:after="100" w:afterAutospacing="1" w:line="240" w:lineRule="auto"/>
        <w:jc w:val="both"/>
        <w:rPr>
          <w:rFonts w:ascii="Times New Roman" w:hAnsi="Times New Roman" w:cs="Times New Roman"/>
          <w:sz w:val="24"/>
          <w:szCs w:val="24"/>
        </w:rPr>
      </w:pPr>
    </w:p>
    <w:p w14:paraId="3B51FB13" w14:textId="77777777" w:rsidR="00A066E3" w:rsidRDefault="00A066E3" w:rsidP="00967AD8">
      <w:pPr>
        <w:spacing w:before="100" w:beforeAutospacing="1" w:after="100" w:afterAutospacing="1" w:line="240" w:lineRule="auto"/>
        <w:jc w:val="both"/>
        <w:rPr>
          <w:rFonts w:ascii="Times New Roman" w:hAnsi="Times New Roman" w:cs="Times New Roman"/>
          <w:sz w:val="24"/>
          <w:szCs w:val="24"/>
        </w:rPr>
      </w:pPr>
    </w:p>
    <w:p w14:paraId="36B921C6" w14:textId="3B5BF397" w:rsidR="00137D72" w:rsidRDefault="00137D72" w:rsidP="00967AD8">
      <w:pPr>
        <w:spacing w:before="100" w:beforeAutospacing="1" w:after="100" w:afterAutospacing="1" w:line="240" w:lineRule="auto"/>
        <w:ind w:firstLine="348"/>
        <w:jc w:val="both"/>
        <w:rPr>
          <w:rFonts w:ascii="Times New Roman" w:hAnsi="Times New Roman" w:cs="Times New Roman"/>
          <w:iCs/>
          <w:sz w:val="24"/>
          <w:szCs w:val="24"/>
        </w:rPr>
      </w:pPr>
      <w:r>
        <w:rPr>
          <w:rFonts w:ascii="Times New Roman" w:hAnsi="Times New Roman" w:cs="Times New Roman"/>
          <w:b/>
          <w:i/>
          <w:iCs/>
          <w:sz w:val="24"/>
          <w:szCs w:val="24"/>
        </w:rPr>
        <w:t>Art.</w:t>
      </w:r>
      <w:r w:rsidR="00C93B81">
        <w:rPr>
          <w:rFonts w:ascii="Times New Roman" w:hAnsi="Times New Roman" w:cs="Times New Roman"/>
          <w:b/>
          <w:i/>
          <w:iCs/>
          <w:sz w:val="24"/>
          <w:szCs w:val="24"/>
        </w:rPr>
        <w:t>10</w:t>
      </w:r>
      <w:r>
        <w:rPr>
          <w:rFonts w:ascii="Times New Roman" w:hAnsi="Times New Roman" w:cs="Times New Roman"/>
          <w:b/>
          <w:i/>
          <w:iCs/>
          <w:sz w:val="24"/>
          <w:szCs w:val="24"/>
        </w:rPr>
        <w:t xml:space="preserve"> </w:t>
      </w:r>
      <w:r w:rsidRPr="00137D72">
        <w:rPr>
          <w:rFonts w:ascii="Times New Roman" w:hAnsi="Times New Roman" w:cs="Times New Roman"/>
          <w:iCs/>
          <w:sz w:val="24"/>
          <w:szCs w:val="24"/>
        </w:rPr>
        <w:t>Staționarea</w:t>
      </w:r>
      <w:r>
        <w:rPr>
          <w:rFonts w:ascii="Times New Roman" w:hAnsi="Times New Roman" w:cs="Times New Roman"/>
          <w:iCs/>
          <w:sz w:val="24"/>
          <w:szCs w:val="24"/>
        </w:rPr>
        <w:t xml:space="preserve"> sau parcarea în parcările cu plată a autovehiculelor este reglementară dacă utilizatorul îndeplinește cumulativ următoarele obligații:</w:t>
      </w:r>
    </w:p>
    <w:p w14:paraId="77517DAC" w14:textId="77777777" w:rsidR="000205B4" w:rsidRDefault="000205B4" w:rsidP="000205B4">
      <w:pPr>
        <w:pStyle w:val="ListParagraph"/>
        <w:numPr>
          <w:ilvl w:val="0"/>
          <w:numId w:val="7"/>
        </w:numPr>
        <w:spacing w:before="100" w:beforeAutospacing="1"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fac dovada plății;</w:t>
      </w:r>
    </w:p>
    <w:p w14:paraId="0C4F1A09" w14:textId="77777777" w:rsidR="000205B4" w:rsidRDefault="000205B4" w:rsidP="000205B4">
      <w:pPr>
        <w:pStyle w:val="ListParagraph"/>
        <w:numPr>
          <w:ilvl w:val="0"/>
          <w:numId w:val="7"/>
        </w:numPr>
        <w:spacing w:before="100" w:beforeAutospacing="1"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nu depășesc timpul de staționare la care </w:t>
      </w:r>
      <w:r w:rsidR="00633277">
        <w:rPr>
          <w:rFonts w:ascii="Times New Roman" w:hAnsi="Times New Roman" w:cs="Times New Roman"/>
          <w:iCs/>
          <w:sz w:val="24"/>
          <w:szCs w:val="24"/>
        </w:rPr>
        <w:t xml:space="preserve">au </w:t>
      </w:r>
      <w:r>
        <w:rPr>
          <w:rFonts w:ascii="Times New Roman" w:hAnsi="Times New Roman" w:cs="Times New Roman"/>
          <w:iCs/>
          <w:sz w:val="24"/>
          <w:szCs w:val="24"/>
        </w:rPr>
        <w:t xml:space="preserve">dreptul potrivit termenului de valabilitate </w:t>
      </w:r>
      <w:r w:rsidR="002F6AB9">
        <w:rPr>
          <w:rFonts w:ascii="Times New Roman" w:hAnsi="Times New Roman" w:cs="Times New Roman"/>
          <w:iCs/>
          <w:sz w:val="24"/>
          <w:szCs w:val="24"/>
        </w:rPr>
        <w:t>a plății;</w:t>
      </w:r>
    </w:p>
    <w:p w14:paraId="51A68A22" w14:textId="77777777" w:rsidR="000205B4" w:rsidRPr="00781560" w:rsidRDefault="002F6AB9" w:rsidP="00781560">
      <w:pPr>
        <w:pStyle w:val="ListParagraph"/>
        <w:numPr>
          <w:ilvl w:val="0"/>
          <w:numId w:val="7"/>
        </w:numPr>
        <w:spacing w:before="100" w:beforeAutospacing="1" w:after="100" w:afterAutospacing="1" w:line="240" w:lineRule="auto"/>
        <w:jc w:val="both"/>
        <w:rPr>
          <w:rFonts w:ascii="Times New Roman" w:hAnsi="Times New Roman" w:cs="Times New Roman"/>
          <w:iCs/>
          <w:sz w:val="24"/>
          <w:szCs w:val="24"/>
        </w:rPr>
      </w:pPr>
      <w:r>
        <w:rPr>
          <w:rFonts w:ascii="Times New Roman" w:hAnsi="Times New Roman" w:cs="Times New Roman"/>
          <w:iCs/>
          <w:sz w:val="24"/>
          <w:szCs w:val="24"/>
        </w:rPr>
        <w:t>ocupă regulamentar un loc de parcare, doar în parcările publice cu plată, în interiorul/ între marcaje, fără a</w:t>
      </w:r>
      <w:r w:rsidR="00633277">
        <w:rPr>
          <w:rFonts w:ascii="Times New Roman" w:hAnsi="Times New Roman" w:cs="Times New Roman"/>
          <w:iCs/>
          <w:sz w:val="24"/>
          <w:szCs w:val="24"/>
        </w:rPr>
        <w:t xml:space="preserve"> ieși </w:t>
      </w:r>
      <w:r>
        <w:rPr>
          <w:rFonts w:ascii="Times New Roman" w:hAnsi="Times New Roman" w:cs="Times New Roman"/>
          <w:iCs/>
          <w:sz w:val="24"/>
          <w:szCs w:val="24"/>
        </w:rPr>
        <w:t xml:space="preserve"> în afara acestora astfel stănjenind circulația rutieră și alți conducători auto care doresc să parcheze.</w:t>
      </w:r>
    </w:p>
    <w:p w14:paraId="7D0E2366" w14:textId="1E731E6D" w:rsidR="00274CAB" w:rsidRPr="00C05F90" w:rsidRDefault="00274CAB" w:rsidP="00633277">
      <w:pPr>
        <w:spacing w:before="100" w:beforeAutospacing="1" w:after="100" w:afterAutospacing="1" w:line="240" w:lineRule="auto"/>
        <w:ind w:left="360" w:firstLine="348"/>
        <w:jc w:val="both"/>
        <w:rPr>
          <w:rFonts w:ascii="Times New Roman" w:hAnsi="Times New Roman" w:cs="Times New Roman"/>
          <w:sz w:val="24"/>
          <w:szCs w:val="24"/>
        </w:rPr>
      </w:pPr>
      <w:r w:rsidRPr="00274CAB">
        <w:rPr>
          <w:rFonts w:ascii="Times New Roman" w:hAnsi="Times New Roman" w:cs="Times New Roman"/>
          <w:b/>
          <w:i/>
          <w:iCs/>
          <w:sz w:val="24"/>
          <w:szCs w:val="24"/>
        </w:rPr>
        <w:t>Art.1</w:t>
      </w:r>
      <w:r w:rsidR="00C93B81">
        <w:rPr>
          <w:rFonts w:ascii="Times New Roman" w:hAnsi="Times New Roman" w:cs="Times New Roman"/>
          <w:b/>
          <w:i/>
          <w:iCs/>
          <w:sz w:val="24"/>
          <w:szCs w:val="24"/>
        </w:rPr>
        <w:t>1</w:t>
      </w:r>
      <w:r w:rsidR="00781560">
        <w:rPr>
          <w:rFonts w:ascii="Times New Roman" w:hAnsi="Times New Roman" w:cs="Times New Roman"/>
          <w:b/>
          <w:i/>
          <w:iCs/>
          <w:sz w:val="24"/>
          <w:szCs w:val="24"/>
        </w:rPr>
        <w:t xml:space="preserve"> </w:t>
      </w:r>
      <w:r w:rsidRPr="00274CAB">
        <w:rPr>
          <w:rFonts w:ascii="Times New Roman" w:hAnsi="Times New Roman" w:cs="Times New Roman"/>
          <w:sz w:val="24"/>
          <w:szCs w:val="24"/>
        </w:rPr>
        <w:t>Se interzice  subînchirierea locului de parcare</w:t>
      </w:r>
      <w:r w:rsidR="00137D72">
        <w:rPr>
          <w:rFonts w:ascii="Times New Roman" w:hAnsi="Times New Roman" w:cs="Times New Roman"/>
          <w:sz w:val="24"/>
          <w:szCs w:val="24"/>
        </w:rPr>
        <w:t xml:space="preserve"> care a fost licitat.</w:t>
      </w:r>
      <w:r w:rsidRPr="00274CAB">
        <w:rPr>
          <w:rFonts w:ascii="Times New Roman" w:hAnsi="Times New Roman" w:cs="Times New Roman"/>
          <w:sz w:val="24"/>
          <w:szCs w:val="24"/>
        </w:rPr>
        <w:t xml:space="preserve"> Contractul de închiriere pentru locul de parcare nu este transmisibil.</w:t>
      </w:r>
    </w:p>
    <w:p w14:paraId="2270F339" w14:textId="77777777" w:rsidR="00274CAB" w:rsidRPr="00274CAB" w:rsidRDefault="00274CAB" w:rsidP="00C05F90">
      <w:pPr>
        <w:pStyle w:val="BodyTextIndent"/>
        <w:rPr>
          <w:rStyle w:val="Heading2Char"/>
        </w:rPr>
      </w:pPr>
      <w:r w:rsidRPr="00274CAB">
        <w:rPr>
          <w:b/>
          <w:bCs/>
        </w:rPr>
        <w:t>Cap.II</w:t>
      </w:r>
      <w:r w:rsidRPr="00274CAB">
        <w:tab/>
      </w:r>
      <w:r w:rsidRPr="00274CAB">
        <w:rPr>
          <w:rStyle w:val="Heading2Char"/>
        </w:rPr>
        <w:t xml:space="preserve">   TARIFELE DE TAXARE ŞI INSTRUMENTE DE PLATA A TAXEI DE PARCARE</w:t>
      </w:r>
    </w:p>
    <w:p w14:paraId="0B49A18D" w14:textId="7B5D815A" w:rsidR="00921276" w:rsidRDefault="00274CAB" w:rsidP="00FF79DD">
      <w:pPr>
        <w:pStyle w:val="NoSpacing"/>
        <w:ind w:firstLine="708"/>
        <w:jc w:val="both"/>
        <w:rPr>
          <w:rFonts w:ascii="Times New Roman" w:hAnsi="Times New Roman" w:cs="Times New Roman"/>
          <w:sz w:val="24"/>
          <w:szCs w:val="24"/>
          <w:lang w:val="it-IT"/>
        </w:rPr>
      </w:pPr>
      <w:r w:rsidRPr="00D35BEC">
        <w:rPr>
          <w:rFonts w:ascii="Times New Roman" w:hAnsi="Times New Roman" w:cs="Times New Roman"/>
          <w:b/>
          <w:i/>
          <w:iCs/>
          <w:sz w:val="24"/>
          <w:szCs w:val="24"/>
          <w:lang w:val="it-IT"/>
        </w:rPr>
        <w:t>Art.</w:t>
      </w:r>
      <w:r w:rsidR="00D533F5">
        <w:rPr>
          <w:rFonts w:ascii="Times New Roman" w:hAnsi="Times New Roman" w:cs="Times New Roman"/>
          <w:b/>
          <w:i/>
          <w:iCs/>
          <w:sz w:val="24"/>
          <w:szCs w:val="24"/>
          <w:lang w:val="it-IT"/>
        </w:rPr>
        <w:t>1</w:t>
      </w:r>
      <w:r w:rsidR="00C93B81">
        <w:rPr>
          <w:rFonts w:ascii="Times New Roman" w:hAnsi="Times New Roman" w:cs="Times New Roman"/>
          <w:b/>
          <w:i/>
          <w:iCs/>
          <w:sz w:val="24"/>
          <w:szCs w:val="24"/>
          <w:lang w:val="it-IT"/>
        </w:rPr>
        <w:t>2</w:t>
      </w:r>
      <w:r w:rsidRPr="00D35BEC">
        <w:rPr>
          <w:rFonts w:ascii="Times New Roman" w:hAnsi="Times New Roman" w:cs="Times New Roman"/>
          <w:i/>
          <w:iCs/>
          <w:sz w:val="24"/>
          <w:szCs w:val="24"/>
          <w:lang w:val="it-IT"/>
        </w:rPr>
        <w:t xml:space="preserve"> </w:t>
      </w:r>
      <w:r w:rsidR="00FF79DD">
        <w:rPr>
          <w:rFonts w:ascii="Times New Roman" w:hAnsi="Times New Roman" w:cs="Times New Roman"/>
          <w:i/>
          <w:iCs/>
          <w:sz w:val="24"/>
          <w:szCs w:val="24"/>
          <w:lang w:val="it-IT"/>
        </w:rPr>
        <w:t>(1)</w:t>
      </w:r>
      <w:r w:rsidR="000C2EAE">
        <w:rPr>
          <w:rFonts w:ascii="Times New Roman" w:hAnsi="Times New Roman" w:cs="Times New Roman"/>
          <w:sz w:val="24"/>
          <w:szCs w:val="24"/>
          <w:lang w:val="it-IT"/>
        </w:rPr>
        <w:t>P</w:t>
      </w:r>
      <w:r w:rsidR="00BF2875" w:rsidRPr="00D35BEC">
        <w:rPr>
          <w:rFonts w:ascii="Times New Roman" w:hAnsi="Times New Roman" w:cs="Times New Roman"/>
          <w:sz w:val="24"/>
          <w:szCs w:val="24"/>
          <w:lang w:val="it-IT"/>
        </w:rPr>
        <w:t xml:space="preserve">arcările cu plată vor fi parcări cu plată de scurtă durată, </w:t>
      </w:r>
      <w:r w:rsidR="003C0FCE">
        <w:rPr>
          <w:rFonts w:ascii="Times New Roman" w:hAnsi="Times New Roman" w:cs="Times New Roman"/>
          <w:sz w:val="24"/>
          <w:szCs w:val="24"/>
          <w:lang w:val="it-IT"/>
        </w:rPr>
        <w:t xml:space="preserve">taxate la </w:t>
      </w:r>
      <w:r w:rsidR="00064D12">
        <w:rPr>
          <w:rFonts w:ascii="Times New Roman" w:hAnsi="Times New Roman" w:cs="Times New Roman"/>
          <w:sz w:val="24"/>
          <w:szCs w:val="24"/>
          <w:lang w:val="it-IT"/>
        </w:rPr>
        <w:t xml:space="preserve">oră </w:t>
      </w:r>
      <w:r w:rsidR="003C0FCE">
        <w:rPr>
          <w:rFonts w:ascii="Times New Roman" w:hAnsi="Times New Roman" w:cs="Times New Roman"/>
          <w:sz w:val="24"/>
          <w:szCs w:val="24"/>
          <w:lang w:val="it-IT"/>
        </w:rPr>
        <w:t xml:space="preserve">în </w:t>
      </w:r>
      <w:r w:rsidR="00064D12">
        <w:rPr>
          <w:rFonts w:ascii="Times New Roman" w:hAnsi="Times New Roman" w:cs="Times New Roman"/>
          <w:sz w:val="24"/>
          <w:szCs w:val="24"/>
          <w:lang w:val="it-IT"/>
        </w:rPr>
        <w:t xml:space="preserve"> </w:t>
      </w:r>
      <w:r w:rsidR="000C2EAE">
        <w:rPr>
          <w:rFonts w:ascii="Times New Roman" w:hAnsi="Times New Roman" w:cs="Times New Roman"/>
          <w:sz w:val="24"/>
          <w:szCs w:val="24"/>
          <w:lang w:val="it-IT"/>
        </w:rPr>
        <w:t xml:space="preserve">intervalul </w:t>
      </w:r>
      <w:r w:rsidR="00855ABD" w:rsidRPr="00D35BEC">
        <w:rPr>
          <w:rFonts w:ascii="Times New Roman" w:hAnsi="Times New Roman" w:cs="Times New Roman"/>
          <w:sz w:val="24"/>
          <w:szCs w:val="24"/>
          <w:lang w:val="it-IT"/>
        </w:rPr>
        <w:t>orar</w:t>
      </w:r>
      <w:r w:rsidR="000C2EAE">
        <w:rPr>
          <w:rFonts w:ascii="Times New Roman" w:hAnsi="Times New Roman" w:cs="Times New Roman"/>
          <w:sz w:val="24"/>
          <w:szCs w:val="24"/>
          <w:lang w:val="it-IT"/>
        </w:rPr>
        <w:t xml:space="preserve"> </w:t>
      </w:r>
      <w:r w:rsidR="00855ABD" w:rsidRPr="00D35BEC">
        <w:rPr>
          <w:rFonts w:ascii="Times New Roman" w:hAnsi="Times New Roman" w:cs="Times New Roman"/>
          <w:sz w:val="24"/>
          <w:szCs w:val="24"/>
          <w:lang w:val="it-IT"/>
        </w:rPr>
        <w:t xml:space="preserve"> 8.00 – 18.00</w:t>
      </w:r>
      <w:r w:rsidR="006819F4" w:rsidRPr="00D35BEC">
        <w:rPr>
          <w:rFonts w:ascii="Times New Roman" w:hAnsi="Times New Roman" w:cs="Times New Roman"/>
          <w:sz w:val="24"/>
          <w:szCs w:val="24"/>
          <w:lang w:val="it-IT"/>
        </w:rPr>
        <w:t xml:space="preserve"> </w:t>
      </w:r>
      <w:r w:rsidR="00064D12">
        <w:rPr>
          <w:rFonts w:ascii="Times New Roman" w:hAnsi="Times New Roman" w:cs="Times New Roman"/>
          <w:sz w:val="24"/>
          <w:szCs w:val="24"/>
          <w:lang w:val="it-IT"/>
        </w:rPr>
        <w:t>sau în  baza unui abonament de 30 de zile.</w:t>
      </w:r>
    </w:p>
    <w:p w14:paraId="53EC4DD2" w14:textId="37AAB3D6" w:rsidR="00921276" w:rsidRDefault="00921276" w:rsidP="00FF79DD">
      <w:pPr>
        <w:pStyle w:val="NoSpacing"/>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(2) Tariful care se aplică pentru</w:t>
      </w:r>
      <w:r w:rsidR="003C0FCE">
        <w:rPr>
          <w:rFonts w:ascii="Times New Roman" w:hAnsi="Times New Roman" w:cs="Times New Roman"/>
          <w:sz w:val="24"/>
          <w:szCs w:val="24"/>
          <w:lang w:val="it-IT"/>
        </w:rPr>
        <w:t xml:space="preserve"> o oră/</w:t>
      </w:r>
      <w:r>
        <w:rPr>
          <w:rFonts w:ascii="Times New Roman" w:hAnsi="Times New Roman" w:cs="Times New Roman"/>
          <w:sz w:val="24"/>
          <w:szCs w:val="24"/>
          <w:lang w:val="it-IT"/>
        </w:rPr>
        <w:t>autovehicul este :</w:t>
      </w:r>
    </w:p>
    <w:tbl>
      <w:tblPr>
        <w:tblW w:w="8190" w:type="dxa"/>
        <w:tblInd w:w="-252" w:type="dxa"/>
        <w:tblLook w:val="04A0" w:firstRow="1" w:lastRow="0" w:firstColumn="1" w:lastColumn="0" w:noHBand="0" w:noVBand="1"/>
      </w:tblPr>
      <w:tblGrid>
        <w:gridCol w:w="1705"/>
        <w:gridCol w:w="1350"/>
        <w:gridCol w:w="1260"/>
        <w:gridCol w:w="1260"/>
        <w:gridCol w:w="2615"/>
      </w:tblGrid>
      <w:tr w:rsidR="00921276" w:rsidRPr="00921276" w14:paraId="29EC9F76" w14:textId="77777777" w:rsidTr="00064D12">
        <w:trPr>
          <w:trHeight w:val="255"/>
        </w:trPr>
        <w:tc>
          <w:tcPr>
            <w:tcW w:w="1705" w:type="dxa"/>
            <w:tcBorders>
              <w:top w:val="nil"/>
              <w:left w:val="nil"/>
              <w:bottom w:val="nil"/>
              <w:right w:val="nil"/>
            </w:tcBorders>
            <w:shd w:val="clear" w:color="auto" w:fill="auto"/>
            <w:noWrap/>
            <w:vAlign w:val="bottom"/>
            <w:hideMark/>
          </w:tcPr>
          <w:p w14:paraId="61040F80" w14:textId="77777777" w:rsidR="00921276" w:rsidRPr="00921276" w:rsidRDefault="00921276" w:rsidP="00064D12">
            <w:pPr>
              <w:rPr>
                <w:rFonts w:ascii="Times New Roman" w:eastAsia="Times New Roman" w:hAnsi="Times New Roman" w:cs="Times New Roman"/>
                <w:sz w:val="20"/>
                <w:szCs w:val="20"/>
                <w:lang w:val="en-US" w:eastAsia="en-US"/>
              </w:rPr>
            </w:pPr>
          </w:p>
        </w:tc>
        <w:tc>
          <w:tcPr>
            <w:tcW w:w="1350" w:type="dxa"/>
            <w:tcBorders>
              <w:top w:val="nil"/>
              <w:left w:val="nil"/>
              <w:bottom w:val="nil"/>
              <w:right w:val="nil"/>
            </w:tcBorders>
            <w:shd w:val="clear" w:color="auto" w:fill="auto"/>
            <w:noWrap/>
            <w:vAlign w:val="bottom"/>
            <w:hideMark/>
          </w:tcPr>
          <w:p w14:paraId="73D39988"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c>
          <w:tcPr>
            <w:tcW w:w="1260" w:type="dxa"/>
            <w:tcBorders>
              <w:top w:val="nil"/>
              <w:left w:val="nil"/>
              <w:bottom w:val="nil"/>
              <w:right w:val="nil"/>
            </w:tcBorders>
            <w:shd w:val="clear" w:color="auto" w:fill="auto"/>
            <w:noWrap/>
            <w:vAlign w:val="bottom"/>
            <w:hideMark/>
          </w:tcPr>
          <w:p w14:paraId="17B5F629"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c>
          <w:tcPr>
            <w:tcW w:w="1260" w:type="dxa"/>
            <w:tcBorders>
              <w:top w:val="nil"/>
              <w:left w:val="nil"/>
              <w:bottom w:val="nil"/>
              <w:right w:val="nil"/>
            </w:tcBorders>
            <w:shd w:val="clear" w:color="auto" w:fill="auto"/>
            <w:noWrap/>
            <w:vAlign w:val="bottom"/>
            <w:hideMark/>
          </w:tcPr>
          <w:p w14:paraId="3AB15132"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c>
          <w:tcPr>
            <w:tcW w:w="2615" w:type="dxa"/>
            <w:tcBorders>
              <w:top w:val="nil"/>
              <w:left w:val="nil"/>
              <w:bottom w:val="nil"/>
              <w:right w:val="nil"/>
            </w:tcBorders>
            <w:shd w:val="clear" w:color="auto" w:fill="auto"/>
            <w:noWrap/>
            <w:vAlign w:val="bottom"/>
            <w:hideMark/>
          </w:tcPr>
          <w:p w14:paraId="3F84BDE3" w14:textId="77777777" w:rsidR="00921276" w:rsidRPr="00921276" w:rsidRDefault="00921276" w:rsidP="00921276">
            <w:pPr>
              <w:spacing w:after="0" w:line="240" w:lineRule="auto"/>
              <w:jc w:val="center"/>
              <w:rPr>
                <w:rFonts w:ascii="Times New Roman" w:eastAsia="Times New Roman" w:hAnsi="Times New Roman" w:cs="Times New Roman"/>
                <w:sz w:val="20"/>
                <w:szCs w:val="20"/>
                <w:lang w:val="en-US" w:eastAsia="en-US"/>
              </w:rPr>
            </w:pPr>
          </w:p>
        </w:tc>
      </w:tr>
    </w:tbl>
    <w:p w14:paraId="1B66C997" w14:textId="68BDC737" w:rsidR="00921276" w:rsidRDefault="00064D12" w:rsidP="00064D12">
      <w:pPr>
        <w:pStyle w:val="NoSpacing"/>
        <w:numPr>
          <w:ilvl w:val="0"/>
          <w:numId w:val="8"/>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optiune plată prin sms-tarif    - </w:t>
      </w:r>
      <w:r w:rsidR="003C0FCE">
        <w:rPr>
          <w:rFonts w:ascii="Times New Roman" w:hAnsi="Times New Roman" w:cs="Times New Roman"/>
          <w:sz w:val="24"/>
          <w:szCs w:val="24"/>
          <w:lang w:val="it-IT"/>
        </w:rPr>
        <w:t xml:space="preserve"> </w:t>
      </w:r>
      <w:r w:rsidR="00E31C60">
        <w:rPr>
          <w:rFonts w:ascii="Times New Roman" w:hAnsi="Times New Roman" w:cs="Times New Roman"/>
          <w:sz w:val="24"/>
          <w:szCs w:val="24"/>
          <w:lang w:val="it-IT"/>
        </w:rPr>
        <w:t xml:space="preserve">0,4 EURO </w:t>
      </w:r>
      <w:r w:rsidR="003C0FCE">
        <w:rPr>
          <w:rFonts w:ascii="Times New Roman" w:hAnsi="Times New Roman" w:cs="Times New Roman"/>
          <w:sz w:val="24"/>
          <w:szCs w:val="24"/>
          <w:lang w:val="it-IT"/>
        </w:rPr>
        <w:t>/fără TVA</w:t>
      </w:r>
    </w:p>
    <w:p w14:paraId="6F9E2CC4" w14:textId="4A7C93DA" w:rsidR="00064D12" w:rsidRDefault="00064D12" w:rsidP="00064D12">
      <w:pPr>
        <w:pStyle w:val="NoSpacing"/>
        <w:numPr>
          <w:ilvl w:val="0"/>
          <w:numId w:val="8"/>
        </w:numPr>
        <w:jc w:val="both"/>
        <w:rPr>
          <w:rFonts w:ascii="Times New Roman" w:hAnsi="Times New Roman" w:cs="Times New Roman"/>
          <w:sz w:val="24"/>
          <w:szCs w:val="24"/>
          <w:lang w:val="it-IT"/>
        </w:rPr>
      </w:pPr>
      <w:r>
        <w:rPr>
          <w:rFonts w:ascii="Times New Roman" w:hAnsi="Times New Roman" w:cs="Times New Roman"/>
          <w:sz w:val="24"/>
          <w:szCs w:val="24"/>
          <w:lang w:val="it-IT"/>
        </w:rPr>
        <w:t>optiune plată prin card -tarif   - 2,24 lei/1h</w:t>
      </w:r>
      <w:r w:rsidR="003C518D">
        <w:rPr>
          <w:rFonts w:ascii="Times New Roman" w:hAnsi="Times New Roman" w:cs="Times New Roman"/>
          <w:sz w:val="24"/>
          <w:szCs w:val="24"/>
          <w:lang w:val="it-IT"/>
        </w:rPr>
        <w:t xml:space="preserve"> </w:t>
      </w:r>
      <w:r w:rsidR="003C0FCE">
        <w:rPr>
          <w:rFonts w:ascii="Times New Roman" w:hAnsi="Times New Roman" w:cs="Times New Roman"/>
          <w:sz w:val="24"/>
          <w:szCs w:val="24"/>
          <w:lang w:val="it-IT"/>
        </w:rPr>
        <w:t>/</w:t>
      </w:r>
      <w:r w:rsidR="003C518D">
        <w:rPr>
          <w:rFonts w:ascii="Times New Roman" w:hAnsi="Times New Roman" w:cs="Times New Roman"/>
          <w:sz w:val="24"/>
          <w:szCs w:val="24"/>
          <w:lang w:val="it-IT"/>
        </w:rPr>
        <w:t>TVA inclus</w:t>
      </w:r>
    </w:p>
    <w:p w14:paraId="08B22D4E" w14:textId="59B00BE2" w:rsidR="00064D12" w:rsidRDefault="00064D12" w:rsidP="00064D12">
      <w:pPr>
        <w:pStyle w:val="NoSpacing"/>
        <w:numPr>
          <w:ilvl w:val="0"/>
          <w:numId w:val="8"/>
        </w:numPr>
        <w:jc w:val="both"/>
        <w:rPr>
          <w:rFonts w:ascii="Times New Roman" w:hAnsi="Times New Roman" w:cs="Times New Roman"/>
          <w:sz w:val="24"/>
          <w:szCs w:val="24"/>
          <w:lang w:val="it-IT"/>
        </w:rPr>
      </w:pPr>
      <w:r>
        <w:rPr>
          <w:rFonts w:ascii="Times New Roman" w:hAnsi="Times New Roman" w:cs="Times New Roman"/>
          <w:sz w:val="24"/>
          <w:szCs w:val="24"/>
          <w:lang w:val="it-IT"/>
        </w:rPr>
        <w:t>optiune plată prin card abonament-111,90 lei/30 de zile</w:t>
      </w:r>
      <w:r w:rsidR="003C518D">
        <w:rPr>
          <w:rFonts w:ascii="Times New Roman" w:hAnsi="Times New Roman" w:cs="Times New Roman"/>
          <w:sz w:val="24"/>
          <w:szCs w:val="24"/>
          <w:lang w:val="it-IT"/>
        </w:rPr>
        <w:t xml:space="preserve"> </w:t>
      </w:r>
      <w:r w:rsidR="003C0FCE">
        <w:rPr>
          <w:rFonts w:ascii="Times New Roman" w:hAnsi="Times New Roman" w:cs="Times New Roman"/>
          <w:sz w:val="24"/>
          <w:szCs w:val="24"/>
          <w:lang w:val="it-IT"/>
        </w:rPr>
        <w:t>/</w:t>
      </w:r>
      <w:r w:rsidR="003C518D">
        <w:rPr>
          <w:rFonts w:ascii="Times New Roman" w:hAnsi="Times New Roman" w:cs="Times New Roman"/>
          <w:sz w:val="24"/>
          <w:szCs w:val="24"/>
          <w:lang w:val="it-IT"/>
        </w:rPr>
        <w:t>TVA inclus</w:t>
      </w:r>
    </w:p>
    <w:p w14:paraId="5960122E" w14:textId="77777777" w:rsidR="00921276" w:rsidRDefault="00921276" w:rsidP="00FF79DD">
      <w:pPr>
        <w:pStyle w:val="NoSpacing"/>
        <w:ind w:firstLine="708"/>
        <w:jc w:val="both"/>
        <w:rPr>
          <w:rFonts w:ascii="Times New Roman" w:hAnsi="Times New Roman" w:cs="Times New Roman"/>
          <w:sz w:val="24"/>
          <w:szCs w:val="24"/>
          <w:lang w:val="it-IT"/>
        </w:rPr>
      </w:pPr>
    </w:p>
    <w:p w14:paraId="4963B380" w14:textId="754BB620" w:rsidR="004D4AF7" w:rsidRDefault="00D35BEC" w:rsidP="00FF79DD">
      <w:pPr>
        <w:pStyle w:val="NoSpacing"/>
        <w:jc w:val="both"/>
        <w:rPr>
          <w:rFonts w:ascii="Times New Roman" w:hAnsi="Times New Roman" w:cs="Times New Roman"/>
          <w:sz w:val="24"/>
          <w:szCs w:val="24"/>
        </w:rPr>
      </w:pPr>
      <w:r w:rsidRPr="00D35BEC">
        <w:rPr>
          <w:rFonts w:ascii="Times New Roman" w:hAnsi="Times New Roman" w:cs="Times New Roman"/>
          <w:sz w:val="24"/>
          <w:szCs w:val="24"/>
        </w:rPr>
        <w:t xml:space="preserve">   </w:t>
      </w:r>
      <w:r w:rsidR="008B7F44">
        <w:rPr>
          <w:rFonts w:ascii="Times New Roman" w:hAnsi="Times New Roman" w:cs="Times New Roman"/>
          <w:sz w:val="24"/>
          <w:szCs w:val="24"/>
        </w:rPr>
        <w:t xml:space="preserve">              </w:t>
      </w:r>
      <w:r w:rsidRPr="00D35BEC">
        <w:rPr>
          <w:rFonts w:ascii="Times New Roman" w:hAnsi="Times New Roman" w:cs="Times New Roman"/>
          <w:sz w:val="24"/>
          <w:szCs w:val="24"/>
        </w:rPr>
        <w:t xml:space="preserve">  </w:t>
      </w:r>
      <w:r w:rsidR="00FF79DD">
        <w:rPr>
          <w:rFonts w:ascii="Times New Roman" w:hAnsi="Times New Roman" w:cs="Times New Roman"/>
          <w:sz w:val="24"/>
          <w:szCs w:val="24"/>
        </w:rPr>
        <w:t>(</w:t>
      </w:r>
      <w:r w:rsidR="00921276">
        <w:rPr>
          <w:rFonts w:ascii="Times New Roman" w:hAnsi="Times New Roman" w:cs="Times New Roman"/>
          <w:sz w:val="24"/>
          <w:szCs w:val="24"/>
        </w:rPr>
        <w:t>4</w:t>
      </w:r>
      <w:r w:rsidR="00FF79DD">
        <w:rPr>
          <w:rFonts w:ascii="Times New Roman" w:hAnsi="Times New Roman" w:cs="Times New Roman"/>
          <w:sz w:val="24"/>
          <w:szCs w:val="24"/>
        </w:rPr>
        <w:t>) Plata parcărilor prin sistemul online sau SMS va fi monitorizată prin sistemul software.</w:t>
      </w:r>
    </w:p>
    <w:p w14:paraId="69C9A89A" w14:textId="6B50E415" w:rsidR="00FF79DD" w:rsidRPr="00D35BEC" w:rsidRDefault="00FF79DD" w:rsidP="00FF79DD">
      <w:pPr>
        <w:pStyle w:val="NoSpacing"/>
        <w:jc w:val="both"/>
        <w:rPr>
          <w:rFonts w:ascii="Times New Roman" w:hAnsi="Times New Roman" w:cs="Times New Roman"/>
          <w:sz w:val="24"/>
          <w:szCs w:val="24"/>
          <w:lang w:val="it-IT"/>
        </w:rPr>
      </w:pPr>
      <w:r>
        <w:rPr>
          <w:rFonts w:ascii="Times New Roman" w:hAnsi="Times New Roman" w:cs="Times New Roman"/>
          <w:sz w:val="24"/>
          <w:szCs w:val="24"/>
        </w:rPr>
        <w:t xml:space="preserve">                    </w:t>
      </w:r>
    </w:p>
    <w:p w14:paraId="59D02E71" w14:textId="38615405" w:rsidR="00387EC7" w:rsidRDefault="000E3493" w:rsidP="00387EC7">
      <w:pPr>
        <w:pStyle w:val="NoSpacing"/>
        <w:jc w:val="both"/>
        <w:rPr>
          <w:rFonts w:ascii="Times New Roman" w:hAnsi="Times New Roman" w:cs="Times New Roman"/>
          <w:sz w:val="24"/>
          <w:szCs w:val="24"/>
          <w:lang w:val="it-IT"/>
        </w:rPr>
      </w:pPr>
      <w:r w:rsidRPr="00D35BEC">
        <w:rPr>
          <w:rFonts w:ascii="Times New Roman" w:hAnsi="Times New Roman" w:cs="Times New Roman"/>
          <w:b/>
          <w:i/>
          <w:iCs/>
          <w:sz w:val="24"/>
          <w:szCs w:val="24"/>
          <w:lang w:val="it-IT"/>
        </w:rPr>
        <w:t xml:space="preserve">     </w:t>
      </w:r>
      <w:r w:rsidR="00D533F5">
        <w:rPr>
          <w:rFonts w:ascii="Times New Roman" w:hAnsi="Times New Roman" w:cs="Times New Roman"/>
          <w:b/>
          <w:i/>
          <w:iCs/>
          <w:sz w:val="24"/>
          <w:szCs w:val="24"/>
          <w:lang w:val="it-IT"/>
        </w:rPr>
        <w:t xml:space="preserve">     </w:t>
      </w:r>
      <w:r w:rsidRPr="00D35BEC">
        <w:rPr>
          <w:rFonts w:ascii="Times New Roman" w:hAnsi="Times New Roman" w:cs="Times New Roman"/>
          <w:b/>
          <w:i/>
          <w:iCs/>
          <w:sz w:val="24"/>
          <w:szCs w:val="24"/>
          <w:lang w:val="it-IT"/>
        </w:rPr>
        <w:t xml:space="preserve">   </w:t>
      </w:r>
      <w:r w:rsidR="00274CAB" w:rsidRPr="00D35BEC">
        <w:rPr>
          <w:rFonts w:ascii="Times New Roman" w:hAnsi="Times New Roman" w:cs="Times New Roman"/>
          <w:b/>
          <w:i/>
          <w:iCs/>
          <w:sz w:val="24"/>
          <w:szCs w:val="24"/>
          <w:lang w:val="it-IT"/>
        </w:rPr>
        <w:t>Art.1</w:t>
      </w:r>
      <w:r w:rsidR="00C93B81">
        <w:rPr>
          <w:rFonts w:ascii="Times New Roman" w:hAnsi="Times New Roman" w:cs="Times New Roman"/>
          <w:b/>
          <w:i/>
          <w:iCs/>
          <w:sz w:val="24"/>
          <w:szCs w:val="24"/>
          <w:lang w:val="it-IT"/>
        </w:rPr>
        <w:t>3</w:t>
      </w:r>
      <w:r w:rsidR="00C93B81">
        <w:rPr>
          <w:rFonts w:ascii="Times New Roman" w:hAnsi="Times New Roman" w:cs="Times New Roman"/>
          <w:sz w:val="24"/>
          <w:szCs w:val="24"/>
          <w:lang w:val="it-IT"/>
        </w:rPr>
        <w:t xml:space="preserve"> </w:t>
      </w:r>
      <w:r w:rsidR="00387EC7">
        <w:rPr>
          <w:rFonts w:ascii="Times New Roman" w:hAnsi="Times New Roman" w:cs="Times New Roman"/>
          <w:sz w:val="24"/>
          <w:szCs w:val="24"/>
          <w:lang w:val="it-IT"/>
        </w:rPr>
        <w:t>Autovehiculele care aprovizionează Piața Agroalimentară  (str.Preparației)</w:t>
      </w:r>
      <w:r w:rsidR="003C0FCE">
        <w:rPr>
          <w:rFonts w:ascii="Times New Roman" w:hAnsi="Times New Roman" w:cs="Times New Roman"/>
          <w:sz w:val="24"/>
          <w:szCs w:val="24"/>
          <w:lang w:val="it-IT"/>
        </w:rPr>
        <w:t xml:space="preserve"> </w:t>
      </w:r>
      <w:r w:rsidR="00387EC7" w:rsidRPr="00D35BEC">
        <w:rPr>
          <w:rFonts w:ascii="Times New Roman" w:hAnsi="Times New Roman" w:cs="Times New Roman"/>
          <w:sz w:val="24"/>
          <w:szCs w:val="24"/>
          <w:lang w:val="it-IT"/>
        </w:rPr>
        <w:t xml:space="preserve">în </w:t>
      </w:r>
      <w:r w:rsidR="00387EC7">
        <w:rPr>
          <w:rFonts w:ascii="Times New Roman" w:hAnsi="Times New Roman" w:cs="Times New Roman"/>
          <w:sz w:val="24"/>
          <w:szCs w:val="24"/>
          <w:lang w:val="it-IT"/>
        </w:rPr>
        <w:t xml:space="preserve">intervalul </w:t>
      </w:r>
      <w:r w:rsidR="00387EC7" w:rsidRPr="00D35BEC">
        <w:rPr>
          <w:rFonts w:ascii="Times New Roman" w:hAnsi="Times New Roman" w:cs="Times New Roman"/>
          <w:sz w:val="24"/>
          <w:szCs w:val="24"/>
          <w:lang w:val="it-IT"/>
        </w:rPr>
        <w:t>orar</w:t>
      </w:r>
      <w:r w:rsidR="00387EC7">
        <w:rPr>
          <w:rFonts w:ascii="Times New Roman" w:hAnsi="Times New Roman" w:cs="Times New Roman"/>
          <w:sz w:val="24"/>
          <w:szCs w:val="24"/>
          <w:lang w:val="it-IT"/>
        </w:rPr>
        <w:t xml:space="preserve"> </w:t>
      </w:r>
      <w:r w:rsidR="00387EC7" w:rsidRPr="00D35BEC">
        <w:rPr>
          <w:rFonts w:ascii="Times New Roman" w:hAnsi="Times New Roman" w:cs="Times New Roman"/>
          <w:sz w:val="24"/>
          <w:szCs w:val="24"/>
          <w:lang w:val="it-IT"/>
        </w:rPr>
        <w:t xml:space="preserve"> </w:t>
      </w:r>
      <w:r w:rsidR="00387EC7">
        <w:rPr>
          <w:rFonts w:ascii="Times New Roman" w:hAnsi="Times New Roman" w:cs="Times New Roman"/>
          <w:sz w:val="24"/>
          <w:szCs w:val="24"/>
          <w:lang w:val="it-IT"/>
        </w:rPr>
        <w:t>6</w:t>
      </w:r>
      <w:r w:rsidR="00387EC7" w:rsidRPr="00D35BEC">
        <w:rPr>
          <w:rFonts w:ascii="Times New Roman" w:hAnsi="Times New Roman" w:cs="Times New Roman"/>
          <w:sz w:val="24"/>
          <w:szCs w:val="24"/>
          <w:lang w:val="it-IT"/>
        </w:rPr>
        <w:t>.00 – 8.00</w:t>
      </w:r>
      <w:r w:rsidR="00387EC7">
        <w:rPr>
          <w:rFonts w:ascii="Times New Roman" w:hAnsi="Times New Roman" w:cs="Times New Roman"/>
          <w:sz w:val="24"/>
          <w:szCs w:val="24"/>
          <w:lang w:val="it-IT"/>
        </w:rPr>
        <w:t>, nu vor achita taxa de parcare.</w:t>
      </w:r>
    </w:p>
    <w:p w14:paraId="7C2507C0" w14:textId="5319D3F4" w:rsidR="00A132E9" w:rsidRDefault="00BD6538" w:rsidP="00D35BEC">
      <w:pPr>
        <w:pStyle w:val="NoSpacing"/>
        <w:jc w:val="both"/>
        <w:rPr>
          <w:rFonts w:ascii="Times New Roman" w:hAnsi="Times New Roman" w:cs="Times New Roman"/>
          <w:sz w:val="24"/>
          <w:szCs w:val="24"/>
          <w:lang w:val="it-IT"/>
        </w:rPr>
      </w:pPr>
      <w:r w:rsidRPr="00D35BEC">
        <w:rPr>
          <w:rFonts w:ascii="Times New Roman" w:hAnsi="Times New Roman" w:cs="Times New Roman"/>
          <w:sz w:val="24"/>
          <w:szCs w:val="24"/>
          <w:lang w:val="it-IT"/>
        </w:rPr>
        <w:t xml:space="preserve"> </w:t>
      </w:r>
      <w:r w:rsidR="008B7F44">
        <w:rPr>
          <w:rFonts w:ascii="Times New Roman" w:hAnsi="Times New Roman" w:cs="Times New Roman"/>
          <w:sz w:val="24"/>
          <w:szCs w:val="24"/>
          <w:lang w:val="it-IT"/>
        </w:rPr>
        <w:t xml:space="preserve">        </w:t>
      </w:r>
      <w:r w:rsidR="00D533F5">
        <w:rPr>
          <w:rFonts w:ascii="Times New Roman" w:hAnsi="Times New Roman" w:cs="Times New Roman"/>
          <w:sz w:val="24"/>
          <w:szCs w:val="24"/>
          <w:lang w:val="it-IT"/>
        </w:rPr>
        <w:t xml:space="preserve">    </w:t>
      </w:r>
      <w:r w:rsidR="00D533F5" w:rsidRPr="00D35BEC">
        <w:rPr>
          <w:rFonts w:ascii="Times New Roman" w:hAnsi="Times New Roman" w:cs="Times New Roman"/>
          <w:b/>
          <w:i/>
          <w:iCs/>
          <w:sz w:val="24"/>
          <w:szCs w:val="24"/>
          <w:lang w:val="it-IT"/>
        </w:rPr>
        <w:t>Art.1</w:t>
      </w:r>
      <w:r w:rsidR="00C93B81">
        <w:rPr>
          <w:rFonts w:ascii="Times New Roman" w:hAnsi="Times New Roman" w:cs="Times New Roman"/>
          <w:b/>
          <w:i/>
          <w:iCs/>
          <w:sz w:val="24"/>
          <w:szCs w:val="24"/>
          <w:lang w:val="it-IT"/>
        </w:rPr>
        <w:t>4</w:t>
      </w:r>
      <w:r w:rsidR="00D533F5" w:rsidRPr="00D35BEC">
        <w:rPr>
          <w:rFonts w:ascii="Times New Roman" w:hAnsi="Times New Roman" w:cs="Times New Roman"/>
          <w:b/>
          <w:i/>
          <w:iCs/>
          <w:sz w:val="24"/>
          <w:szCs w:val="24"/>
          <w:lang w:val="it-IT"/>
        </w:rPr>
        <w:t xml:space="preserve"> </w:t>
      </w:r>
      <w:r w:rsidR="00D533F5" w:rsidRPr="00D35BEC">
        <w:rPr>
          <w:rFonts w:ascii="Times New Roman" w:hAnsi="Times New Roman" w:cs="Times New Roman"/>
          <w:sz w:val="24"/>
          <w:szCs w:val="24"/>
          <w:lang w:val="it-IT"/>
        </w:rPr>
        <w:t xml:space="preserve"> </w:t>
      </w:r>
      <w:r w:rsidRPr="00D35BEC">
        <w:rPr>
          <w:rFonts w:ascii="Times New Roman" w:hAnsi="Times New Roman" w:cs="Times New Roman"/>
          <w:sz w:val="24"/>
          <w:szCs w:val="24"/>
          <w:lang w:val="it-IT"/>
        </w:rPr>
        <w:t>S</w:t>
      </w:r>
      <w:r w:rsidR="00274CAB" w:rsidRPr="00D35BEC">
        <w:rPr>
          <w:rFonts w:ascii="Times New Roman" w:hAnsi="Times New Roman" w:cs="Times New Roman"/>
          <w:sz w:val="24"/>
          <w:szCs w:val="24"/>
          <w:lang w:val="it-IT"/>
        </w:rPr>
        <w:t xml:space="preserve">ocietăţile comerciale care îşi desfăşoară activitatea  </w:t>
      </w:r>
      <w:r w:rsidRPr="00D35BEC">
        <w:rPr>
          <w:rFonts w:ascii="Times New Roman" w:hAnsi="Times New Roman" w:cs="Times New Roman"/>
          <w:sz w:val="24"/>
          <w:szCs w:val="24"/>
          <w:lang w:val="it-IT"/>
        </w:rPr>
        <w:t xml:space="preserve">pe b-dul Mihai Viteazu în  zona blocului </w:t>
      </w:r>
      <w:r w:rsidR="00274CAB" w:rsidRPr="00D35BEC">
        <w:rPr>
          <w:rFonts w:ascii="Times New Roman" w:hAnsi="Times New Roman" w:cs="Times New Roman"/>
          <w:sz w:val="24"/>
          <w:szCs w:val="24"/>
          <w:lang w:val="it-IT"/>
        </w:rPr>
        <w:t xml:space="preserve"> </w:t>
      </w:r>
      <w:r w:rsidRPr="00D35BEC">
        <w:rPr>
          <w:rFonts w:ascii="Times New Roman" w:hAnsi="Times New Roman" w:cs="Times New Roman"/>
          <w:sz w:val="24"/>
          <w:szCs w:val="24"/>
          <w:lang w:val="it-IT"/>
        </w:rPr>
        <w:t>3</w:t>
      </w:r>
      <w:r w:rsidR="004D4AF7" w:rsidRPr="00D35BEC">
        <w:rPr>
          <w:rFonts w:ascii="Times New Roman" w:hAnsi="Times New Roman" w:cs="Times New Roman"/>
          <w:sz w:val="24"/>
          <w:szCs w:val="24"/>
          <w:lang w:val="it-IT"/>
        </w:rPr>
        <w:t>A</w:t>
      </w:r>
      <w:r w:rsidRPr="00D35BEC">
        <w:rPr>
          <w:rFonts w:ascii="Times New Roman" w:hAnsi="Times New Roman" w:cs="Times New Roman"/>
          <w:sz w:val="24"/>
          <w:szCs w:val="24"/>
          <w:lang w:val="it-IT"/>
        </w:rPr>
        <w:t>1 și bl. 17, care au  ac</w:t>
      </w:r>
      <w:r w:rsidR="00D35BEC">
        <w:rPr>
          <w:rFonts w:ascii="Times New Roman" w:hAnsi="Times New Roman" w:cs="Times New Roman"/>
          <w:sz w:val="24"/>
          <w:szCs w:val="24"/>
          <w:lang w:val="it-IT"/>
        </w:rPr>
        <w:t>c</w:t>
      </w:r>
      <w:r w:rsidRPr="00D35BEC">
        <w:rPr>
          <w:rFonts w:ascii="Times New Roman" w:hAnsi="Times New Roman" w:cs="Times New Roman"/>
          <w:sz w:val="24"/>
          <w:szCs w:val="24"/>
          <w:lang w:val="it-IT"/>
        </w:rPr>
        <w:t>es pentru aprovizionare numai de pe bulevard,  vor fi scutite de plata taxei</w:t>
      </w:r>
      <w:r w:rsidR="004D4AF7" w:rsidRPr="00D35BEC">
        <w:rPr>
          <w:rFonts w:ascii="Times New Roman" w:hAnsi="Times New Roman" w:cs="Times New Roman"/>
          <w:sz w:val="24"/>
          <w:szCs w:val="24"/>
          <w:lang w:val="it-IT"/>
        </w:rPr>
        <w:t xml:space="preserve">. Pentru </w:t>
      </w:r>
      <w:r w:rsidRPr="00D35BEC">
        <w:rPr>
          <w:rFonts w:ascii="Times New Roman" w:hAnsi="Times New Roman" w:cs="Times New Roman"/>
          <w:sz w:val="24"/>
          <w:szCs w:val="24"/>
          <w:lang w:val="it-IT"/>
        </w:rPr>
        <w:t xml:space="preserve"> </w:t>
      </w:r>
      <w:r w:rsidR="004D4AF7" w:rsidRPr="00D35BEC">
        <w:rPr>
          <w:rFonts w:ascii="Times New Roman" w:hAnsi="Times New Roman" w:cs="Times New Roman"/>
          <w:sz w:val="24"/>
          <w:szCs w:val="24"/>
          <w:lang w:val="it-IT"/>
        </w:rPr>
        <w:t xml:space="preserve">aceste societăți </w:t>
      </w:r>
      <w:r w:rsidR="00490FAB" w:rsidRPr="00D35BEC">
        <w:rPr>
          <w:rFonts w:ascii="Times New Roman" w:hAnsi="Times New Roman" w:cs="Times New Roman"/>
          <w:sz w:val="24"/>
          <w:szCs w:val="24"/>
          <w:lang w:val="it-IT"/>
        </w:rPr>
        <w:t>se vor amenaja câteva parcări distinctive, în vederea aprovizionării</w:t>
      </w:r>
      <w:r w:rsidR="00A43767">
        <w:rPr>
          <w:rFonts w:ascii="Times New Roman" w:hAnsi="Times New Roman" w:cs="Times New Roman"/>
          <w:sz w:val="24"/>
          <w:szCs w:val="24"/>
          <w:lang w:val="it-IT"/>
        </w:rPr>
        <w:t>, însă parcarea va fi strict pentru aprovizionare, nedepășind jumătate de oră staționarea.</w:t>
      </w:r>
    </w:p>
    <w:p w14:paraId="20E51F7E" w14:textId="10F5F52D" w:rsidR="00A066E3" w:rsidRDefault="00A066E3" w:rsidP="00D35BEC">
      <w:pPr>
        <w:pStyle w:val="NoSpacing"/>
        <w:jc w:val="both"/>
        <w:rPr>
          <w:rFonts w:ascii="Times New Roman" w:hAnsi="Times New Roman" w:cs="Times New Roman"/>
          <w:sz w:val="24"/>
          <w:szCs w:val="24"/>
          <w:lang w:val="it-IT"/>
        </w:rPr>
      </w:pPr>
    </w:p>
    <w:p w14:paraId="46CB6F01" w14:textId="77777777" w:rsidR="00A066E3" w:rsidRPr="00D533F5" w:rsidRDefault="00A066E3" w:rsidP="00D35BEC">
      <w:pPr>
        <w:pStyle w:val="NoSpacing"/>
        <w:jc w:val="both"/>
        <w:rPr>
          <w:rFonts w:ascii="Times New Roman" w:hAnsi="Times New Roman" w:cs="Times New Roman"/>
          <w:sz w:val="24"/>
          <w:szCs w:val="24"/>
          <w:lang w:val="it-IT"/>
        </w:rPr>
      </w:pPr>
    </w:p>
    <w:p w14:paraId="33A756B9" w14:textId="77777777" w:rsidR="00274CAB" w:rsidRPr="005B7DE8" w:rsidRDefault="00274CAB" w:rsidP="00C05F90">
      <w:pPr>
        <w:pStyle w:val="BodyTextIndent3"/>
        <w:rPr>
          <w:rStyle w:val="Heading2Char"/>
          <w:b/>
          <w:bCs/>
        </w:rPr>
      </w:pPr>
      <w:r w:rsidRPr="00274CAB">
        <w:t xml:space="preserve">Cap.III. </w:t>
      </w:r>
      <w:r w:rsidRPr="005B7DE8">
        <w:rPr>
          <w:rStyle w:val="Heading2Char"/>
          <w:b/>
          <w:bCs/>
        </w:rPr>
        <w:t>CONTROLUL ÎN PARCĂRI ŞI SANCŢIONAREA ABATERILOR, CONTRAVENTII</w:t>
      </w:r>
    </w:p>
    <w:p w14:paraId="665AC050" w14:textId="77777777" w:rsidR="00C93B81" w:rsidRPr="00C93B81" w:rsidRDefault="00274CAB" w:rsidP="00C93B81">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86214A">
        <w:rPr>
          <w:rFonts w:ascii="Times New Roman" w:hAnsi="Times New Roman" w:cs="Times New Roman"/>
          <w:b/>
          <w:i/>
          <w:iCs/>
          <w:sz w:val="24"/>
          <w:szCs w:val="24"/>
          <w:lang w:val="it-IT"/>
        </w:rPr>
        <w:t>1</w:t>
      </w:r>
      <w:r w:rsidR="00C93B81">
        <w:rPr>
          <w:rFonts w:ascii="Times New Roman" w:hAnsi="Times New Roman" w:cs="Times New Roman"/>
          <w:b/>
          <w:i/>
          <w:iCs/>
          <w:sz w:val="24"/>
          <w:szCs w:val="24"/>
          <w:lang w:val="it-IT"/>
        </w:rPr>
        <w:t>5</w:t>
      </w:r>
      <w:r w:rsidRPr="00274CAB">
        <w:rPr>
          <w:rFonts w:ascii="Times New Roman" w:hAnsi="Times New Roman" w:cs="Times New Roman"/>
          <w:i/>
          <w:iCs/>
          <w:sz w:val="24"/>
          <w:szCs w:val="24"/>
          <w:lang w:val="it-IT"/>
        </w:rPr>
        <w:t xml:space="preserve"> </w:t>
      </w:r>
      <w:r w:rsidRPr="00274CAB">
        <w:rPr>
          <w:rFonts w:ascii="Times New Roman" w:hAnsi="Times New Roman" w:cs="Times New Roman"/>
          <w:sz w:val="24"/>
          <w:szCs w:val="24"/>
          <w:lang w:val="it-IT"/>
        </w:rPr>
        <w:t xml:space="preserve"> </w:t>
      </w:r>
      <w:r w:rsidR="00C93B81" w:rsidRPr="00C93B81">
        <w:rPr>
          <w:rFonts w:ascii="Times New Roman" w:hAnsi="Times New Roman" w:cs="Times New Roman"/>
          <w:sz w:val="24"/>
          <w:szCs w:val="24"/>
          <w:lang w:val="it-IT"/>
        </w:rPr>
        <w:t xml:space="preserve">(1) Controlul cu privire la plata taxei de parcare se face de către agenții Poliției Locale Vulcan care vor aplica sancţiuni contravenţionale pentru nerespectarea prevederilor regulamentului. </w:t>
      </w:r>
    </w:p>
    <w:p w14:paraId="431337F3" w14:textId="491D9C9D" w:rsidR="00A066E3" w:rsidRPr="00C93B81" w:rsidRDefault="00C93B81" w:rsidP="00921276">
      <w:pPr>
        <w:spacing w:before="100" w:beforeAutospacing="1" w:after="100" w:afterAutospacing="1" w:line="240" w:lineRule="auto"/>
        <w:ind w:firstLine="708"/>
        <w:jc w:val="both"/>
        <w:rPr>
          <w:rFonts w:ascii="Times New Roman" w:hAnsi="Times New Roman" w:cs="Times New Roman"/>
          <w:sz w:val="24"/>
          <w:szCs w:val="24"/>
          <w:lang w:val="it-IT"/>
        </w:rPr>
      </w:pPr>
      <w:r w:rsidRPr="00C93B81">
        <w:rPr>
          <w:rFonts w:ascii="Times New Roman" w:hAnsi="Times New Roman" w:cs="Times New Roman"/>
          <w:sz w:val="24"/>
          <w:szCs w:val="24"/>
          <w:lang w:val="it-IT"/>
        </w:rPr>
        <w:t xml:space="preserve">(2) În cazul depistării unui autovehicul oprit/staţionat/parcat neregulamentar în parcările publice, agenţii poliției locale vor întocmi şi afişa sub ştergătorul de parbriz sau pe geamul lateral o înștiințare, ce conţine locul staţionării sau parcării, data şi ora constatării, natura abaterii constatate, numărul de înmatriculare al autovehiculului. </w:t>
      </w:r>
    </w:p>
    <w:p w14:paraId="35B6C85B" w14:textId="4EC5DF90" w:rsidR="00274CAB" w:rsidRDefault="00C93B81" w:rsidP="00C93B81">
      <w:pPr>
        <w:spacing w:before="100" w:beforeAutospacing="1" w:after="100" w:afterAutospacing="1" w:line="240" w:lineRule="auto"/>
        <w:ind w:firstLine="708"/>
        <w:jc w:val="both"/>
        <w:rPr>
          <w:rFonts w:ascii="Times New Roman" w:hAnsi="Times New Roman" w:cs="Times New Roman"/>
          <w:sz w:val="24"/>
          <w:szCs w:val="24"/>
          <w:lang w:val="it-IT"/>
        </w:rPr>
      </w:pPr>
      <w:r w:rsidRPr="00C93B81">
        <w:rPr>
          <w:rFonts w:ascii="Times New Roman" w:hAnsi="Times New Roman" w:cs="Times New Roman"/>
          <w:sz w:val="24"/>
          <w:szCs w:val="24"/>
          <w:lang w:val="it-IT"/>
        </w:rPr>
        <w:t>(3) Identificarea deţinătorului autovehiculului se va face prin accesarea Bazei de date a DRPCIV.</w:t>
      </w:r>
    </w:p>
    <w:p w14:paraId="181E80F7" w14:textId="7B97CF90" w:rsidR="005B7DE8" w:rsidRDefault="005B7DE8" w:rsidP="00C93B81">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b/>
          <w:bCs/>
          <w:i/>
          <w:iCs/>
          <w:sz w:val="24"/>
          <w:szCs w:val="24"/>
          <w:lang w:val="it-IT"/>
        </w:rPr>
        <w:t>Art. 16</w:t>
      </w:r>
      <w:r w:rsidRPr="005B7DE8">
        <w:t xml:space="preserve"> </w:t>
      </w:r>
      <w:r w:rsidRPr="005B7DE8">
        <w:rPr>
          <w:rFonts w:ascii="Times New Roman" w:hAnsi="Times New Roman" w:cs="Times New Roman"/>
          <w:sz w:val="24"/>
          <w:szCs w:val="24"/>
          <w:lang w:val="it-IT"/>
        </w:rPr>
        <w:t>Constatarea contravenţiilor se poate face în lipsa contravenientului, atât pentru persoanele fizice cât şi pentru persoanele juridice în conformitate cu O.G.nr.2/2001 privind regimul juridic al contravenţiilor cu modificările şi completările ulterioare, fiind probată cu înregistrări video sau cu fotografii, potrivit legii. În situaţia în care contravenientul este persoană juridică în procesul-</w:t>
      </w:r>
      <w:r w:rsidRPr="005B7DE8">
        <w:rPr>
          <w:rFonts w:ascii="Times New Roman" w:hAnsi="Times New Roman" w:cs="Times New Roman"/>
          <w:sz w:val="24"/>
          <w:szCs w:val="24"/>
          <w:lang w:val="it-IT"/>
        </w:rPr>
        <w:lastRenderedPageBreak/>
        <w:t>verbal se vor face menţiuni cu privire la denumirea, sediul, numărul de înmatriculare în registrul comerţului şi codul fiscal ale acesteia, precum şi datele de identificare a persoanei care o reprezintă.</w:t>
      </w:r>
    </w:p>
    <w:p w14:paraId="06D540F6" w14:textId="77777777" w:rsidR="005B7DE8" w:rsidRPr="005B7DE8" w:rsidRDefault="005B7DE8" w:rsidP="005B7DE8">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b/>
          <w:bCs/>
          <w:i/>
          <w:iCs/>
          <w:sz w:val="24"/>
          <w:szCs w:val="24"/>
          <w:lang w:val="it-IT"/>
        </w:rPr>
        <w:t>Art. 17</w:t>
      </w:r>
      <w:r>
        <w:rPr>
          <w:rFonts w:ascii="Times New Roman" w:hAnsi="Times New Roman" w:cs="Times New Roman"/>
          <w:b/>
          <w:bCs/>
          <w:i/>
          <w:iCs/>
          <w:sz w:val="24"/>
          <w:szCs w:val="24"/>
          <w:lang w:val="it-IT"/>
        </w:rPr>
        <w:t xml:space="preserve"> </w:t>
      </w:r>
      <w:r w:rsidRPr="005B7DE8">
        <w:rPr>
          <w:rFonts w:ascii="Times New Roman" w:hAnsi="Times New Roman" w:cs="Times New Roman"/>
          <w:b/>
          <w:bCs/>
          <w:i/>
          <w:iCs/>
          <w:sz w:val="24"/>
          <w:szCs w:val="24"/>
          <w:lang w:val="it-IT"/>
        </w:rPr>
        <w:t>(</w:t>
      </w:r>
      <w:r w:rsidRPr="005B7DE8">
        <w:rPr>
          <w:rFonts w:ascii="Times New Roman" w:hAnsi="Times New Roman" w:cs="Times New Roman"/>
          <w:sz w:val="24"/>
          <w:szCs w:val="24"/>
          <w:lang w:val="it-IT"/>
        </w:rPr>
        <w:t xml:space="preserve">1) Amenda contravenţională se poate aplica oricărui contravenient persoană fizică ori juridică. </w:t>
      </w:r>
    </w:p>
    <w:p w14:paraId="3E29D63D" w14:textId="77777777" w:rsidR="005B7DE8" w:rsidRPr="005B7DE8" w:rsidRDefault="005B7DE8" w:rsidP="005B7DE8">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sz w:val="24"/>
          <w:szCs w:val="24"/>
          <w:lang w:val="it-IT"/>
        </w:rPr>
        <w:t>(2) Persoana fizică/juridică răspunde contravenţional în cazurile prevăzute pentru oprire/staţionare/parcare neregulamentară şi pentru ocuparea ilegală a domeniului public şi privat al municipiului Vulcan</w:t>
      </w:r>
    </w:p>
    <w:p w14:paraId="0A02CEF0" w14:textId="0F898CA9" w:rsidR="005B7DE8" w:rsidRDefault="005B7DE8" w:rsidP="005B7DE8">
      <w:pPr>
        <w:spacing w:before="100" w:beforeAutospacing="1" w:after="100" w:afterAutospacing="1" w:line="240" w:lineRule="auto"/>
        <w:ind w:firstLine="708"/>
        <w:jc w:val="both"/>
        <w:rPr>
          <w:rFonts w:ascii="Times New Roman" w:hAnsi="Times New Roman" w:cs="Times New Roman"/>
          <w:sz w:val="24"/>
          <w:szCs w:val="24"/>
          <w:lang w:val="it-IT"/>
        </w:rPr>
      </w:pPr>
      <w:r w:rsidRPr="005B7DE8">
        <w:rPr>
          <w:rFonts w:ascii="Times New Roman" w:hAnsi="Times New Roman" w:cs="Times New Roman"/>
          <w:sz w:val="24"/>
          <w:szCs w:val="24"/>
          <w:lang w:val="it-IT"/>
        </w:rPr>
        <w:t>(3) Persoana juridică/fizică răspunde contravenţional în cazurile şi în condiţiile prevăzute de prezentul regulament.</w:t>
      </w:r>
    </w:p>
    <w:p w14:paraId="03D0852B" w14:textId="77777777" w:rsidR="00AC3391" w:rsidRPr="00AC3391" w:rsidRDefault="00AC3391" w:rsidP="00AC3391">
      <w:pPr>
        <w:spacing w:before="100" w:beforeAutospacing="1" w:after="100" w:afterAutospacing="1" w:line="240" w:lineRule="auto"/>
        <w:ind w:firstLine="708"/>
        <w:jc w:val="both"/>
        <w:rPr>
          <w:rFonts w:ascii="Times New Roman" w:hAnsi="Times New Roman" w:cs="Times New Roman"/>
          <w:sz w:val="24"/>
          <w:szCs w:val="24"/>
          <w:lang w:val="it-IT"/>
        </w:rPr>
      </w:pPr>
      <w:r w:rsidRPr="00AC3391">
        <w:rPr>
          <w:rFonts w:ascii="Times New Roman" w:hAnsi="Times New Roman" w:cs="Times New Roman"/>
          <w:b/>
          <w:bCs/>
          <w:i/>
          <w:iCs/>
          <w:sz w:val="24"/>
          <w:szCs w:val="24"/>
          <w:lang w:val="it-IT"/>
        </w:rPr>
        <w:t>Art. 18</w:t>
      </w:r>
      <w:r>
        <w:rPr>
          <w:rFonts w:ascii="Times New Roman" w:hAnsi="Times New Roman" w:cs="Times New Roman"/>
          <w:b/>
          <w:bCs/>
          <w:i/>
          <w:iCs/>
          <w:sz w:val="24"/>
          <w:szCs w:val="24"/>
          <w:lang w:val="it-IT"/>
        </w:rPr>
        <w:t xml:space="preserve"> </w:t>
      </w:r>
      <w:r w:rsidRPr="00AC3391">
        <w:rPr>
          <w:rFonts w:ascii="Times New Roman" w:hAnsi="Times New Roman" w:cs="Times New Roman"/>
          <w:sz w:val="24"/>
          <w:szCs w:val="24"/>
          <w:lang w:val="it-IT"/>
        </w:rPr>
        <w:t xml:space="preserve">(1) Se va proceda la întocmirea procesului-verbal de constatare şi sancţionare a contravenţiilor, act care se va comunica conform art.27 din OG nr.2/2001, prin poştă cu confirmare de primire sau prin afişare la sediul sau domiciliul contravenientului. </w:t>
      </w:r>
    </w:p>
    <w:p w14:paraId="2AE5DC81" w14:textId="719181B0" w:rsidR="00AC3391" w:rsidRPr="00AC3391" w:rsidRDefault="00AC3391" w:rsidP="00AC3391">
      <w:pPr>
        <w:spacing w:before="100" w:beforeAutospacing="1" w:after="100" w:afterAutospacing="1" w:line="240" w:lineRule="auto"/>
        <w:ind w:firstLine="708"/>
        <w:jc w:val="both"/>
        <w:rPr>
          <w:rFonts w:ascii="Times New Roman" w:hAnsi="Times New Roman" w:cs="Times New Roman"/>
          <w:sz w:val="24"/>
          <w:szCs w:val="24"/>
        </w:rPr>
      </w:pPr>
      <w:r w:rsidRPr="00AC3391">
        <w:rPr>
          <w:rFonts w:ascii="Times New Roman" w:hAnsi="Times New Roman" w:cs="Times New Roman"/>
          <w:sz w:val="24"/>
          <w:szCs w:val="24"/>
          <w:lang w:val="it-IT"/>
        </w:rPr>
        <w:t>(2) Procesul verbal de constatare şi sancţionare a contravenţiilor se va trimite deţinătorului autovehiculului prin poştă cu scrisoare recomandată cu confirmare de primire.</w:t>
      </w:r>
    </w:p>
    <w:p w14:paraId="7D5896CB" w14:textId="77777777" w:rsidR="00252217" w:rsidRPr="00252217" w:rsidRDefault="00D22E7C" w:rsidP="00252217">
      <w:pPr>
        <w:spacing w:after="0"/>
        <w:ind w:firstLine="708"/>
        <w:jc w:val="both"/>
        <w:rPr>
          <w:rFonts w:ascii="Times New Roman" w:eastAsia="Calibri" w:hAnsi="Times New Roman" w:cs="Times New Roman"/>
          <w:color w:val="000000"/>
          <w:sz w:val="24"/>
          <w:szCs w:val="24"/>
          <w:lang w:eastAsia="en-US"/>
        </w:rPr>
      </w:pPr>
      <w:r>
        <w:rPr>
          <w:rFonts w:ascii="Times New Roman" w:hAnsi="Times New Roman" w:cs="Times New Roman"/>
          <w:b/>
          <w:i/>
          <w:iCs/>
          <w:sz w:val="24"/>
          <w:szCs w:val="24"/>
        </w:rPr>
        <w:t>Art.</w:t>
      </w:r>
      <w:r w:rsidR="0086214A">
        <w:rPr>
          <w:rFonts w:ascii="Times New Roman" w:hAnsi="Times New Roman" w:cs="Times New Roman"/>
          <w:b/>
          <w:i/>
          <w:iCs/>
          <w:sz w:val="24"/>
          <w:szCs w:val="24"/>
        </w:rPr>
        <w:t>1</w:t>
      </w:r>
      <w:r w:rsidR="00AC3391">
        <w:rPr>
          <w:rFonts w:ascii="Times New Roman" w:hAnsi="Times New Roman" w:cs="Times New Roman"/>
          <w:b/>
          <w:i/>
          <w:iCs/>
          <w:sz w:val="24"/>
          <w:szCs w:val="24"/>
        </w:rPr>
        <w:t>9</w:t>
      </w:r>
      <w:r w:rsidR="00D35BEC">
        <w:rPr>
          <w:rFonts w:ascii="Times New Roman" w:hAnsi="Times New Roman" w:cs="Times New Roman"/>
          <w:b/>
          <w:i/>
          <w:iCs/>
          <w:sz w:val="24"/>
          <w:szCs w:val="24"/>
        </w:rPr>
        <w:t xml:space="preserve"> </w:t>
      </w:r>
      <w:r w:rsidR="00274CAB" w:rsidRPr="00274CAB">
        <w:rPr>
          <w:rFonts w:ascii="Times New Roman" w:hAnsi="Times New Roman" w:cs="Times New Roman"/>
          <w:b/>
          <w:i/>
          <w:iCs/>
          <w:sz w:val="24"/>
          <w:szCs w:val="24"/>
        </w:rPr>
        <w:t xml:space="preserve"> </w:t>
      </w:r>
      <w:r w:rsidR="00252217" w:rsidRPr="00252217">
        <w:rPr>
          <w:rFonts w:ascii="Times New Roman" w:eastAsia="Calibri" w:hAnsi="Times New Roman" w:cs="Times New Roman"/>
          <w:b/>
          <w:bCs/>
          <w:color w:val="000000"/>
          <w:sz w:val="24"/>
          <w:szCs w:val="24"/>
          <w:lang w:eastAsia="en-US"/>
        </w:rPr>
        <w:t>(1)</w:t>
      </w:r>
      <w:r w:rsidR="00252217" w:rsidRPr="00252217">
        <w:rPr>
          <w:rFonts w:ascii="Times New Roman" w:eastAsia="Calibri" w:hAnsi="Times New Roman" w:cs="Times New Roman"/>
          <w:color w:val="000000"/>
          <w:sz w:val="24"/>
          <w:szCs w:val="24"/>
          <w:lang w:eastAsia="en-US"/>
        </w:rPr>
        <w:t xml:space="preserve"> Constituie contravenţii şi se sancţionează cu amendă contravenţională de la </w:t>
      </w:r>
      <w:r w:rsidR="00252217" w:rsidRPr="00252217">
        <w:rPr>
          <w:rFonts w:ascii="Times New Roman" w:eastAsia="Calibri" w:hAnsi="Times New Roman" w:cs="Times New Roman"/>
          <w:b/>
          <w:bCs/>
          <w:color w:val="000000"/>
          <w:sz w:val="24"/>
          <w:szCs w:val="24"/>
          <w:lang w:eastAsia="en-US"/>
        </w:rPr>
        <w:t>400 lei</w:t>
      </w:r>
      <w:r w:rsidR="00252217" w:rsidRPr="00252217">
        <w:rPr>
          <w:rFonts w:ascii="Times New Roman" w:eastAsia="Calibri" w:hAnsi="Times New Roman" w:cs="Times New Roman"/>
          <w:color w:val="000000"/>
          <w:sz w:val="24"/>
          <w:szCs w:val="24"/>
          <w:lang w:eastAsia="en-US"/>
        </w:rPr>
        <w:t xml:space="preserve"> la </w:t>
      </w:r>
      <w:r w:rsidR="00252217" w:rsidRPr="00252217">
        <w:rPr>
          <w:rFonts w:ascii="Times New Roman" w:eastAsia="Calibri" w:hAnsi="Times New Roman" w:cs="Times New Roman"/>
          <w:b/>
          <w:bCs/>
          <w:color w:val="000000"/>
          <w:sz w:val="24"/>
          <w:szCs w:val="24"/>
          <w:lang w:eastAsia="en-US"/>
        </w:rPr>
        <w:t>600 lei</w:t>
      </w:r>
      <w:r w:rsidR="00252217" w:rsidRPr="00252217">
        <w:rPr>
          <w:rFonts w:ascii="Times New Roman" w:eastAsia="Calibri" w:hAnsi="Times New Roman" w:cs="Times New Roman"/>
          <w:color w:val="000000"/>
          <w:sz w:val="24"/>
          <w:szCs w:val="24"/>
          <w:lang w:eastAsia="en-US"/>
        </w:rPr>
        <w:t xml:space="preserve"> dacă au fost săvârșite de o persoană fizică, sau cu amendă contravențională cuprinsă între </w:t>
      </w:r>
      <w:r w:rsidR="00252217" w:rsidRPr="00252217">
        <w:rPr>
          <w:rFonts w:ascii="Times New Roman" w:eastAsia="Calibri" w:hAnsi="Times New Roman" w:cs="Times New Roman"/>
          <w:b/>
          <w:bCs/>
          <w:color w:val="000000"/>
          <w:sz w:val="24"/>
          <w:szCs w:val="24"/>
          <w:lang w:eastAsia="en-US"/>
        </w:rPr>
        <w:t>500 lei</w:t>
      </w:r>
      <w:r w:rsidR="00252217" w:rsidRPr="00252217">
        <w:rPr>
          <w:rFonts w:ascii="Times New Roman" w:eastAsia="Calibri" w:hAnsi="Times New Roman" w:cs="Times New Roman"/>
          <w:color w:val="000000"/>
          <w:sz w:val="24"/>
          <w:szCs w:val="24"/>
          <w:lang w:eastAsia="en-US"/>
        </w:rPr>
        <w:t xml:space="preserve"> și </w:t>
      </w:r>
      <w:r w:rsidR="00252217" w:rsidRPr="00252217">
        <w:rPr>
          <w:rFonts w:ascii="Times New Roman" w:eastAsia="Calibri" w:hAnsi="Times New Roman" w:cs="Times New Roman"/>
          <w:b/>
          <w:bCs/>
          <w:color w:val="000000"/>
          <w:sz w:val="24"/>
          <w:szCs w:val="24"/>
          <w:lang w:eastAsia="en-US"/>
        </w:rPr>
        <w:t>1000 lei</w:t>
      </w:r>
      <w:r w:rsidR="00252217" w:rsidRPr="00252217">
        <w:rPr>
          <w:rFonts w:ascii="Times New Roman" w:eastAsia="Calibri" w:hAnsi="Times New Roman" w:cs="Times New Roman"/>
          <w:color w:val="000000"/>
          <w:sz w:val="24"/>
          <w:szCs w:val="24"/>
          <w:lang w:eastAsia="en-US"/>
        </w:rPr>
        <w:t xml:space="preserve"> dacă au fost săvârșite de o persoană juridică, următoarele fapte: </w:t>
      </w:r>
    </w:p>
    <w:p w14:paraId="4A9DD2F2"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a)</w:t>
      </w:r>
      <w:r w:rsidRPr="00252217">
        <w:rPr>
          <w:rFonts w:ascii="Times New Roman" w:eastAsia="Calibri" w:hAnsi="Times New Roman" w:cs="Times New Roman"/>
          <w:color w:val="000000"/>
          <w:sz w:val="24"/>
          <w:szCs w:val="24"/>
          <w:lang w:eastAsia="en-US"/>
        </w:rPr>
        <w:t xml:space="preserve"> ocuparea, cu autovehiculul, a unui loc de parcare fără plata taxei de parcare cu telefonul mobil, fără tichet, fără abonament, fără legitimaţie de parcare ori fără afişarea la vedere a tichetului, abonamentului sau legitimaţiei; </w:t>
      </w:r>
    </w:p>
    <w:p w14:paraId="23B268A7"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b)</w:t>
      </w:r>
      <w:r w:rsidRPr="00252217">
        <w:rPr>
          <w:rFonts w:ascii="Times New Roman" w:eastAsia="Calibri" w:hAnsi="Times New Roman" w:cs="Times New Roman"/>
          <w:color w:val="000000"/>
          <w:sz w:val="24"/>
          <w:szCs w:val="24"/>
          <w:lang w:eastAsia="en-US"/>
        </w:rPr>
        <w:t xml:space="preserve"> ocuparea, cu autovehiculul, a unui loc de parcare cu tichet nevalidat (nemarcat sau marcat necorespunzător); </w:t>
      </w:r>
    </w:p>
    <w:p w14:paraId="0E65A73D"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c)</w:t>
      </w:r>
      <w:r w:rsidRPr="00252217">
        <w:rPr>
          <w:rFonts w:ascii="Times New Roman" w:eastAsia="Calibri" w:hAnsi="Times New Roman" w:cs="Times New Roman"/>
          <w:color w:val="000000"/>
          <w:sz w:val="24"/>
          <w:szCs w:val="24"/>
          <w:lang w:eastAsia="en-US"/>
        </w:rPr>
        <w:t xml:space="preserve"> ocuparea, cu autovehiculul, a unui loc de parcare cu tichet cu timpul de staţionare depăşit;</w:t>
      </w:r>
    </w:p>
    <w:p w14:paraId="6CCD7718"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d)</w:t>
      </w:r>
      <w:r w:rsidRPr="00252217">
        <w:rPr>
          <w:rFonts w:ascii="Times New Roman" w:eastAsia="Calibri" w:hAnsi="Times New Roman" w:cs="Times New Roman"/>
          <w:color w:val="000000"/>
          <w:sz w:val="24"/>
          <w:szCs w:val="24"/>
          <w:lang w:eastAsia="en-US"/>
        </w:rPr>
        <w:t xml:space="preserve"> ocuparea, cu autovehiculul, a unui loc de parcare cu abonament expirat, cu legitimaţie care nu mai este valabilă; </w:t>
      </w:r>
    </w:p>
    <w:p w14:paraId="215ECCCE"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e)</w:t>
      </w:r>
      <w:r w:rsidRPr="00252217">
        <w:rPr>
          <w:rFonts w:ascii="Times New Roman" w:eastAsia="Calibri" w:hAnsi="Times New Roman" w:cs="Times New Roman"/>
          <w:color w:val="000000"/>
          <w:sz w:val="24"/>
          <w:szCs w:val="24"/>
          <w:lang w:eastAsia="en-US"/>
        </w:rPr>
        <w:t xml:space="preserve"> ocuparea, cu autovehiculul, a unui loc de parcare fără respectarea marcajelor şi indicatoarelor (parcare longitudinală, oblică sau perpendiculară); </w:t>
      </w:r>
    </w:p>
    <w:p w14:paraId="4CE3C2B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f)</w:t>
      </w:r>
      <w:r w:rsidRPr="00252217">
        <w:rPr>
          <w:rFonts w:ascii="Times New Roman" w:eastAsia="Calibri" w:hAnsi="Times New Roman" w:cs="Times New Roman"/>
          <w:color w:val="000000"/>
          <w:sz w:val="24"/>
          <w:szCs w:val="24"/>
          <w:lang w:eastAsia="en-US"/>
        </w:rPr>
        <w:t xml:space="preserve"> ocuparea, cu autovehiculul, a unui loc de parcare din parcările publice de scurtă durată fără plata taxei de parcare cu telefonul mobil, fără tichet, fără afişarea la vedere a tichetului sau a abonamentului pentru riverani;</w:t>
      </w:r>
    </w:p>
    <w:p w14:paraId="58B0E18E"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g)</w:t>
      </w:r>
      <w:r w:rsidRPr="00252217">
        <w:rPr>
          <w:rFonts w:ascii="Times New Roman" w:eastAsia="Calibri" w:hAnsi="Times New Roman" w:cs="Times New Roman"/>
          <w:color w:val="000000"/>
          <w:sz w:val="24"/>
          <w:szCs w:val="24"/>
          <w:lang w:eastAsia="en-US"/>
        </w:rPr>
        <w:t xml:space="preserve"> ocuparea, cu autovehiculul, a unui loc de parcare din parcările publice de scurtă durată pentru o perioadă mai mare decât perioada prevăzută pe indicatoarele de parcare cu semnificaţia "Zona de staţionare cu durată limitată" cu panou adiţional “Parcare cu plată”; </w:t>
      </w:r>
    </w:p>
    <w:p w14:paraId="14C9FBF3"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h)</w:t>
      </w:r>
      <w:r w:rsidRPr="00252217">
        <w:rPr>
          <w:rFonts w:ascii="Times New Roman" w:eastAsia="Calibri" w:hAnsi="Times New Roman" w:cs="Times New Roman"/>
          <w:color w:val="000000"/>
          <w:sz w:val="24"/>
          <w:szCs w:val="24"/>
          <w:lang w:eastAsia="en-US"/>
        </w:rPr>
        <w:t xml:space="preserve"> ocuparea unui loc de parcare cu un autovehicul fără numere de înmatriculare ori cu numere de înmatriculare străine sau numere provizorii pentru care nu s-a achitat taxa de parcare ori de ocupare a domeniului public (în cazul în care există posibilitatea identificării deţinătorului); </w:t>
      </w:r>
    </w:p>
    <w:p w14:paraId="23D35A5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i)</w:t>
      </w:r>
      <w:r w:rsidRPr="00252217">
        <w:rPr>
          <w:rFonts w:ascii="Times New Roman" w:eastAsia="Calibri" w:hAnsi="Times New Roman" w:cs="Times New Roman"/>
          <w:color w:val="000000"/>
          <w:sz w:val="24"/>
          <w:szCs w:val="24"/>
          <w:lang w:eastAsia="en-US"/>
        </w:rPr>
        <w:t xml:space="preserve"> ocuparea unui loc de parcare cu un autovehicul având probleme tehnice, defecţiuni, avarii, şi pentru care nu s-au achitat taxele de parcare stabilite de consiliul local;</w:t>
      </w:r>
    </w:p>
    <w:p w14:paraId="7E3CA260"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j)</w:t>
      </w:r>
      <w:r w:rsidRPr="00252217">
        <w:rPr>
          <w:rFonts w:ascii="Times New Roman" w:eastAsia="Calibri" w:hAnsi="Times New Roman" w:cs="Times New Roman"/>
          <w:color w:val="000000"/>
          <w:sz w:val="24"/>
          <w:szCs w:val="24"/>
          <w:lang w:eastAsia="en-US"/>
        </w:rPr>
        <w:t xml:space="preserve"> ocuparea unui loc de parcare destinat autoturismelor cu un autovehicul aparţinând persoanelor fizice sau juridice care efectuează transport de persoane (microbuz sau autobuz) sau de marfă (furgonetă, camionetă sau camion); </w:t>
      </w:r>
    </w:p>
    <w:p w14:paraId="772E2B9E"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k)</w:t>
      </w:r>
      <w:r w:rsidRPr="00252217">
        <w:rPr>
          <w:rFonts w:ascii="Times New Roman" w:eastAsia="Calibri" w:hAnsi="Times New Roman" w:cs="Times New Roman"/>
          <w:color w:val="000000"/>
          <w:sz w:val="24"/>
          <w:szCs w:val="24"/>
          <w:lang w:eastAsia="en-US"/>
        </w:rPr>
        <w:t xml:space="preserve"> ocuparea cu un autovehicul a unui loc, din parcările publice cu plată, trasat cu marcaje de interdicţie în faţa intrărilor în curţile imobilelor, aflat între locurile de parcare delimitate de partea carosabilă prin marcaje. </w:t>
      </w:r>
    </w:p>
    <w:p w14:paraId="414C3838"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l)</w:t>
      </w:r>
      <w:r w:rsidRPr="00252217">
        <w:rPr>
          <w:rFonts w:ascii="Times New Roman" w:eastAsia="Calibri" w:hAnsi="Times New Roman" w:cs="Times New Roman"/>
          <w:color w:val="000000"/>
          <w:sz w:val="24"/>
          <w:szCs w:val="24"/>
          <w:lang w:eastAsia="en-US"/>
        </w:rPr>
        <w:t xml:space="preserve"> ocuparea, cu autovehiculul, a trotuarelor alăturate locurilor de parcare cu plată care sunt amenajate pe marginea arterelor de circulaţie şi delimitate de partea carosabilă prin marcaje; </w:t>
      </w:r>
    </w:p>
    <w:p w14:paraId="2415A4DF"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lastRenderedPageBreak/>
        <w:t>m)</w:t>
      </w:r>
      <w:r w:rsidRPr="00252217">
        <w:rPr>
          <w:rFonts w:ascii="Times New Roman" w:eastAsia="Calibri" w:hAnsi="Times New Roman" w:cs="Times New Roman"/>
          <w:color w:val="000000"/>
          <w:sz w:val="24"/>
          <w:szCs w:val="24"/>
          <w:lang w:eastAsia="en-US"/>
        </w:rPr>
        <w:t xml:space="preserve"> ocuparea locurilor din parcările publice cu panouri, cu materiale sau alte obiecte în scopul rezervării ilegale a locurilor de parcare sau a locurilor alăturate acestora; </w:t>
      </w:r>
    </w:p>
    <w:p w14:paraId="6D62C165"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n)</w:t>
      </w:r>
      <w:r w:rsidRPr="00252217">
        <w:rPr>
          <w:rFonts w:ascii="Times New Roman" w:eastAsia="Calibri" w:hAnsi="Times New Roman" w:cs="Times New Roman"/>
          <w:color w:val="000000"/>
          <w:sz w:val="24"/>
          <w:szCs w:val="24"/>
          <w:lang w:eastAsia="en-US"/>
        </w:rPr>
        <w:t xml:space="preserve"> ocuparea cu alte tipuri de autovehicule a locurilor de parcare cu plată destinate pentru autoturisme; </w:t>
      </w:r>
    </w:p>
    <w:p w14:paraId="00A23D5A"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o)</w:t>
      </w:r>
      <w:r w:rsidRPr="00252217">
        <w:rPr>
          <w:rFonts w:ascii="Times New Roman" w:eastAsia="Calibri" w:hAnsi="Times New Roman" w:cs="Times New Roman"/>
          <w:color w:val="000000"/>
          <w:sz w:val="24"/>
          <w:szCs w:val="24"/>
          <w:lang w:eastAsia="en-US"/>
        </w:rPr>
        <w:t xml:space="preserve"> ocuparea locurilor de parcare, locurilor nemarcate pentru parcare, locurilor cu marcaje de interdicţie aflate în parcările cu plată, cu autovehicule care au expuse afişe de vânzare, fără achitarea taxelor stabilite pentru ocuparea temporară a domeniului public/comerţ stradal şi alte activităţi desfăşurate pe domeniul public; </w:t>
      </w:r>
    </w:p>
    <w:p w14:paraId="6B184A55"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p)</w:t>
      </w:r>
      <w:r w:rsidRPr="00252217">
        <w:rPr>
          <w:rFonts w:ascii="Times New Roman" w:eastAsia="Calibri" w:hAnsi="Times New Roman" w:cs="Times New Roman"/>
          <w:color w:val="000000"/>
          <w:sz w:val="24"/>
          <w:szCs w:val="24"/>
          <w:lang w:eastAsia="en-US"/>
        </w:rPr>
        <w:t xml:space="preserve"> ocuparea locurilor de parcare, locurilor nemarcate pentru parcare ori a locurilor cu marcaje de interdicţie aflate în parcările cu plată, cu autovehicule expuse spre vânzare sau în scopuri publicitare și fără achitarea taxelor stabilite pentru ocuparea temporară a domeniului public/comerţ stradal şi alte activităţi desfăşurate pe domeniul public; </w:t>
      </w:r>
    </w:p>
    <w:p w14:paraId="1DE8984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q)</w:t>
      </w:r>
      <w:r w:rsidRPr="00252217">
        <w:rPr>
          <w:rFonts w:ascii="Times New Roman" w:eastAsia="Calibri" w:hAnsi="Times New Roman" w:cs="Times New Roman"/>
          <w:color w:val="000000"/>
          <w:sz w:val="24"/>
          <w:szCs w:val="24"/>
          <w:lang w:eastAsia="en-US"/>
        </w:rPr>
        <w:t xml:space="preserve"> ocuparea cu autovehicule a locurilor nemarcate pentru parcare ori a locurilor cu marcaje de interdicţie aflate în parcările cu plată; </w:t>
      </w:r>
    </w:p>
    <w:p w14:paraId="7F26319B"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r)</w:t>
      </w:r>
      <w:r w:rsidRPr="00252217">
        <w:rPr>
          <w:rFonts w:ascii="Times New Roman" w:eastAsia="Calibri" w:hAnsi="Times New Roman" w:cs="Times New Roman"/>
          <w:color w:val="000000"/>
          <w:sz w:val="24"/>
          <w:szCs w:val="24"/>
          <w:lang w:eastAsia="en-US"/>
        </w:rPr>
        <w:t xml:space="preserve"> ocuparea cu autovehicule a intrărilor/ieşirilor în/din parcările cu plată, a căilor de circulaţie din parcări, a locurilor cu marcaje cu linie continuă aflate în parcările cu plată, a porţiunii din trecerile de pietoni aflate în zona parcării până în dreptul liniei de demarcaţie între locurile de parcare amenajate pe drumurile publice şi partea carosabilă precum şi locurile nemarcate pentru parcare aflate între trecerile de pietoni şi locurile de parcare marcate; </w:t>
      </w:r>
    </w:p>
    <w:p w14:paraId="7749FD6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s)</w:t>
      </w:r>
      <w:r w:rsidRPr="00252217">
        <w:rPr>
          <w:rFonts w:ascii="Times New Roman" w:eastAsia="Calibri" w:hAnsi="Times New Roman" w:cs="Times New Roman"/>
          <w:color w:val="000000"/>
          <w:sz w:val="24"/>
          <w:szCs w:val="24"/>
          <w:lang w:eastAsia="en-US"/>
        </w:rPr>
        <w:t xml:space="preserve"> ocuparea cu autovehicule a locurilor aflate, în afara părţii carosabile, în dreptul altor autovehicule care staţionează regulamentar pe locurile de parcare cu plată, dacă prin aceasta stânjenesc circulaţia autovehiculelor sau a pietonilor ori blochează accesul altor autovehicule la locurile de parcare sau plecarea acestora din locurile de parcare; </w:t>
      </w:r>
    </w:p>
    <w:p w14:paraId="6C8AEFB8"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t)</w:t>
      </w:r>
      <w:r w:rsidRPr="00252217">
        <w:rPr>
          <w:rFonts w:ascii="Times New Roman" w:eastAsia="Calibri" w:hAnsi="Times New Roman" w:cs="Times New Roman"/>
          <w:color w:val="000000"/>
          <w:sz w:val="24"/>
          <w:szCs w:val="24"/>
          <w:lang w:eastAsia="en-US"/>
        </w:rPr>
        <w:t xml:space="preserve"> ocuparea cu autovehicule a locurilor de parcare unde sunt organizate manifestări sociale, culturale, sportive, religioase, electorale, autorizate şi semnalizate ca atare.); </w:t>
      </w:r>
    </w:p>
    <w:p w14:paraId="291B529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u)</w:t>
      </w:r>
      <w:r w:rsidRPr="00252217">
        <w:rPr>
          <w:rFonts w:ascii="Times New Roman" w:eastAsia="Calibri" w:hAnsi="Times New Roman" w:cs="Times New Roman"/>
          <w:color w:val="000000"/>
          <w:sz w:val="24"/>
          <w:szCs w:val="24"/>
          <w:lang w:eastAsia="en-US"/>
        </w:rPr>
        <w:t xml:space="preserve"> ocuparea cu autovehicule a locurilor de parcare de domiciliu rezervate autoturismelor persoanelor care au domiciliul în imobilele apropiate; </w:t>
      </w:r>
    </w:p>
    <w:p w14:paraId="183B4DBC"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v)</w:t>
      </w:r>
      <w:r w:rsidRPr="00252217">
        <w:rPr>
          <w:rFonts w:ascii="Times New Roman" w:eastAsia="Calibri" w:hAnsi="Times New Roman" w:cs="Times New Roman"/>
          <w:color w:val="000000"/>
          <w:sz w:val="24"/>
          <w:szCs w:val="24"/>
          <w:lang w:eastAsia="en-US"/>
        </w:rPr>
        <w:t xml:space="preserve"> ocuparea locurilor de parcare cu autovehicule de marfă în zona (str.Preparației) în afara orelor de aprovizionare (6.00 – 8.00);</w:t>
      </w:r>
    </w:p>
    <w:p w14:paraId="44CBC81D" w14:textId="78D34602" w:rsidR="00252217" w:rsidRPr="00252217" w:rsidRDefault="005B7DE8" w:rsidP="00252217">
      <w:pPr>
        <w:spacing w:after="0"/>
        <w:ind w:firstLine="708"/>
        <w:jc w:val="both"/>
        <w:rPr>
          <w:rFonts w:ascii="Times New Roman" w:eastAsia="Calibri" w:hAnsi="Times New Roman" w:cs="Times New Roman"/>
          <w:color w:val="000000"/>
          <w:sz w:val="24"/>
          <w:szCs w:val="24"/>
          <w:lang w:eastAsia="en-US"/>
        </w:rPr>
      </w:pPr>
      <w:r w:rsidRPr="005B7DE8">
        <w:rPr>
          <w:rFonts w:ascii="Times New Roman" w:hAnsi="Times New Roman" w:cs="Times New Roman"/>
          <w:bCs/>
          <w:sz w:val="24"/>
          <w:szCs w:val="24"/>
        </w:rPr>
        <w:t xml:space="preserve"> </w:t>
      </w:r>
      <w:r w:rsidR="00252217" w:rsidRPr="00252217">
        <w:rPr>
          <w:rFonts w:ascii="Times New Roman" w:eastAsia="Calibri" w:hAnsi="Times New Roman" w:cs="Times New Roman"/>
          <w:b/>
          <w:bCs/>
          <w:color w:val="000000"/>
          <w:sz w:val="24"/>
          <w:szCs w:val="24"/>
          <w:lang w:eastAsia="en-US"/>
        </w:rPr>
        <w:t xml:space="preserve">(2) </w:t>
      </w:r>
      <w:r w:rsidR="00252217" w:rsidRPr="00252217">
        <w:rPr>
          <w:rFonts w:ascii="Times New Roman" w:eastAsia="Calibri" w:hAnsi="Times New Roman" w:cs="Times New Roman"/>
          <w:sz w:val="24"/>
          <w:szCs w:val="24"/>
          <w:lang w:eastAsia="en-US"/>
        </w:rPr>
        <w:t>Pentru asigurarea unei bune circulații rutiere și pietonale, precum și pentru îmbunătățirea aspectului orașului, constituie contravenție și se sancționează</w:t>
      </w:r>
      <w:r w:rsidR="00252217" w:rsidRPr="00252217">
        <w:rPr>
          <w:rFonts w:ascii="Times New Roman" w:eastAsia="Calibri" w:hAnsi="Times New Roman" w:cs="Times New Roman"/>
          <w:color w:val="000000"/>
          <w:sz w:val="24"/>
          <w:szCs w:val="24"/>
          <w:lang w:eastAsia="en-US"/>
        </w:rPr>
        <w:t xml:space="preserve"> cu amendă contravențională cuprinsă între </w:t>
      </w:r>
      <w:r w:rsidR="00252217" w:rsidRPr="00252217">
        <w:rPr>
          <w:rFonts w:ascii="Times New Roman" w:eastAsia="Calibri" w:hAnsi="Times New Roman" w:cs="Times New Roman"/>
          <w:b/>
          <w:bCs/>
          <w:color w:val="000000"/>
          <w:sz w:val="24"/>
          <w:szCs w:val="24"/>
          <w:lang w:eastAsia="en-US"/>
        </w:rPr>
        <w:t>400 lei – 600 lei</w:t>
      </w:r>
      <w:r w:rsidR="00252217" w:rsidRPr="00252217">
        <w:rPr>
          <w:rFonts w:ascii="Times New Roman" w:eastAsia="Calibri" w:hAnsi="Times New Roman" w:cs="Times New Roman"/>
          <w:color w:val="000000"/>
          <w:sz w:val="24"/>
          <w:szCs w:val="24"/>
          <w:lang w:eastAsia="en-US"/>
        </w:rPr>
        <w:t xml:space="preserve"> dacă au fost săvârșite de o persoană fizică, sau cu amendă contravențională cuprinsă între </w:t>
      </w:r>
      <w:r w:rsidR="00252217" w:rsidRPr="00252217">
        <w:rPr>
          <w:rFonts w:ascii="Times New Roman" w:eastAsia="Calibri" w:hAnsi="Times New Roman" w:cs="Times New Roman"/>
          <w:b/>
          <w:bCs/>
          <w:color w:val="000000"/>
          <w:sz w:val="24"/>
          <w:szCs w:val="24"/>
          <w:lang w:eastAsia="en-US"/>
        </w:rPr>
        <w:t>500 lei</w:t>
      </w:r>
      <w:r w:rsidR="00252217" w:rsidRPr="00252217">
        <w:rPr>
          <w:rFonts w:ascii="Times New Roman" w:eastAsia="Calibri" w:hAnsi="Times New Roman" w:cs="Times New Roman"/>
          <w:color w:val="000000"/>
          <w:sz w:val="24"/>
          <w:szCs w:val="24"/>
          <w:lang w:eastAsia="en-US"/>
        </w:rPr>
        <w:t xml:space="preserve"> și </w:t>
      </w:r>
      <w:r w:rsidR="00252217" w:rsidRPr="00252217">
        <w:rPr>
          <w:rFonts w:ascii="Times New Roman" w:eastAsia="Calibri" w:hAnsi="Times New Roman" w:cs="Times New Roman"/>
          <w:b/>
          <w:bCs/>
          <w:color w:val="000000"/>
          <w:sz w:val="24"/>
          <w:szCs w:val="24"/>
          <w:lang w:eastAsia="en-US"/>
        </w:rPr>
        <w:t>1000 lei</w:t>
      </w:r>
      <w:r w:rsidR="00252217" w:rsidRPr="00252217">
        <w:rPr>
          <w:rFonts w:ascii="Times New Roman" w:eastAsia="Calibri" w:hAnsi="Times New Roman" w:cs="Times New Roman"/>
          <w:color w:val="000000"/>
          <w:sz w:val="24"/>
          <w:szCs w:val="24"/>
          <w:lang w:eastAsia="en-US"/>
        </w:rPr>
        <w:t xml:space="preserve"> dacă au fost săvârșite de o persoană juridică, </w:t>
      </w:r>
      <w:r w:rsidR="00252217" w:rsidRPr="00252217">
        <w:rPr>
          <w:rFonts w:ascii="Times New Roman" w:eastAsia="Calibri" w:hAnsi="Times New Roman" w:cs="Times New Roman"/>
          <w:sz w:val="24"/>
          <w:szCs w:val="24"/>
          <w:lang w:eastAsia="en-US"/>
        </w:rPr>
        <w:t>următoarele fapte:</w:t>
      </w:r>
    </w:p>
    <w:p w14:paraId="58C8DB1F"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bookmarkStart w:id="0" w:name="_Hlk194581231"/>
      <w:r w:rsidRPr="00252217">
        <w:rPr>
          <w:rFonts w:ascii="Times New Roman" w:eastAsia="Calibri" w:hAnsi="Times New Roman" w:cs="Times New Roman"/>
          <w:b/>
          <w:bCs/>
          <w:color w:val="000000"/>
          <w:sz w:val="24"/>
          <w:szCs w:val="24"/>
          <w:lang w:eastAsia="en-US"/>
        </w:rPr>
        <w:t>a)</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alte locuri decât cele prevăzute în prezentul Regulament: trotuare, alei pietonale, treceri de pietoni, spații verzi, etc.;</w:t>
      </w:r>
    </w:p>
    <w:bookmarkEnd w:id="0"/>
    <w:p w14:paraId="2C8B254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b)</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parcuri, zone de agrement, spații și locuri de joacă pentru copii;</w:t>
      </w:r>
    </w:p>
    <w:p w14:paraId="71210527"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c)</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scuaruri, pe locurile de parcare rezervate potrivit legii;</w:t>
      </w:r>
    </w:p>
    <w:p w14:paraId="1ACFA181"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d) </w:t>
      </w:r>
      <w:r w:rsidRPr="00252217">
        <w:rPr>
          <w:rFonts w:ascii="Times New Roman" w:eastAsia="Calibri" w:hAnsi="Times New Roman" w:cs="Times New Roman"/>
          <w:color w:val="000000"/>
          <w:sz w:val="24"/>
          <w:szCs w:val="24"/>
          <w:lang w:eastAsia="en-US"/>
        </w:rPr>
        <w:t>ocuparea locurilor amenajate și marcate corespunzător destinate încărcării autovehiculelor electrice și hibride;</w:t>
      </w:r>
    </w:p>
    <w:p w14:paraId="2A73A0EA"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e)</w:t>
      </w:r>
      <w:r w:rsidRPr="00252217">
        <w:rPr>
          <w:rFonts w:ascii="Times New Roman" w:eastAsia="Calibri" w:hAnsi="Times New Roman" w:cs="Times New Roman"/>
          <w:color w:val="000000"/>
          <w:sz w:val="24"/>
          <w:szCs w:val="24"/>
          <w:lang w:eastAsia="en-US"/>
        </w:rPr>
        <w:t xml:space="preserve"> ocuparea domeniului public prin oprirea, staționarea și parcarea autovehiculelor în zona de protecție a șanțurilor și/sau rigolelor, dacă prin aceasta s-ar putea provoca deteriorarea sau funcționarea necorespunzătoare a acestora;</w:t>
      </w:r>
    </w:p>
    <w:p w14:paraId="30F0FCB0"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f)</w:t>
      </w:r>
      <w:r w:rsidRPr="00252217">
        <w:rPr>
          <w:rFonts w:ascii="Times New Roman" w:eastAsia="Calibri" w:hAnsi="Times New Roman" w:cs="Times New Roman"/>
          <w:color w:val="000000"/>
          <w:sz w:val="24"/>
          <w:szCs w:val="24"/>
          <w:lang w:eastAsia="en-US"/>
        </w:rPr>
        <w:t xml:space="preserve"> rezervarea locurilor de parcare pe carosabil sau alte terenuri aparținând domeniului public al municipiului Vulcan și semnalizarea acestora cu diferite însemne, marcaje sau dispozitive;</w:t>
      </w:r>
    </w:p>
    <w:p w14:paraId="281AB0F3"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g)</w:t>
      </w:r>
      <w:r w:rsidRPr="00252217">
        <w:rPr>
          <w:rFonts w:ascii="Times New Roman" w:eastAsia="Calibri" w:hAnsi="Times New Roman" w:cs="Times New Roman"/>
          <w:color w:val="000000"/>
          <w:sz w:val="24"/>
          <w:szCs w:val="24"/>
          <w:lang w:eastAsia="en-US"/>
        </w:rPr>
        <w:t xml:space="preserve"> oprirea și parcarea autovehiculului fără respectarea marcajului rutier de ghidare, astfel încât să ocupe două sau mai multe locuri de parcare;</w:t>
      </w:r>
    </w:p>
    <w:p w14:paraId="230318EB"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lastRenderedPageBreak/>
        <w:t>h)</w:t>
      </w:r>
      <w:r w:rsidRPr="00252217">
        <w:rPr>
          <w:rFonts w:ascii="Times New Roman" w:eastAsia="Calibri" w:hAnsi="Times New Roman" w:cs="Times New Roman"/>
          <w:color w:val="000000"/>
          <w:sz w:val="24"/>
          <w:szCs w:val="24"/>
          <w:lang w:eastAsia="en-US"/>
        </w:rPr>
        <w:t xml:space="preserve"> blocarea prin oprirea, staționarea sau parcarea autovehiculelor a accesului în/din sedii sau puncte de lucru ale agenților economici, instituțiilor, în/din piețe, alei, curți, parcări, ganguri, garaje, șantiere de construcții, alei pietonale sau orice alte căi de acces, precum și blocarea altor autovehicule, prin parcarea necorespunzătoare;</w:t>
      </w:r>
    </w:p>
    <w:p w14:paraId="48DFC38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i)</w:t>
      </w:r>
      <w:r w:rsidRPr="00252217">
        <w:rPr>
          <w:rFonts w:ascii="Times New Roman" w:eastAsia="Calibri" w:hAnsi="Times New Roman" w:cs="Times New Roman"/>
          <w:color w:val="000000"/>
          <w:sz w:val="24"/>
          <w:szCs w:val="24"/>
          <w:lang w:eastAsia="en-US"/>
        </w:rPr>
        <w:t xml:space="preserve"> </w:t>
      </w:r>
      <w:bookmarkStart w:id="1" w:name="_Hlk194580258"/>
      <w:r w:rsidRPr="00252217">
        <w:rPr>
          <w:rFonts w:ascii="Times New Roman" w:eastAsia="Calibri" w:hAnsi="Times New Roman" w:cs="Times New Roman"/>
          <w:color w:val="000000"/>
          <w:sz w:val="24"/>
          <w:szCs w:val="24"/>
          <w:lang w:eastAsia="en-US"/>
        </w:rPr>
        <w:t>este interzis</w:t>
      </w:r>
      <w:bookmarkEnd w:id="1"/>
      <w:r w:rsidRPr="00252217">
        <w:rPr>
          <w:rFonts w:ascii="Times New Roman" w:eastAsia="Calibri" w:hAnsi="Times New Roman" w:cs="Times New Roman"/>
          <w:color w:val="000000"/>
          <w:sz w:val="24"/>
          <w:szCs w:val="24"/>
          <w:lang w:eastAsia="en-US"/>
        </w:rPr>
        <w:t>, expunerea pe arterele de circulație ori în parcările aparținând domeniului public și privat al municipiului Vulcan, a autovehiculelor, utilajelor ori remorcilor, având afișate anunțuri în scopul vânzării și/sau închirierii acestora;</w:t>
      </w:r>
    </w:p>
    <w:p w14:paraId="4B5C781E"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j)</w:t>
      </w:r>
      <w:r w:rsidRPr="00252217">
        <w:rPr>
          <w:rFonts w:ascii="Times New Roman" w:eastAsia="Times New Roman" w:hAnsi="Times New Roman" w:cs="Times New Roman"/>
          <w:bCs/>
          <w:sz w:val="24"/>
          <w:szCs w:val="24"/>
          <w:lang w:eastAsia="en-US"/>
        </w:rPr>
        <w:t xml:space="preserve"> montarea de indicatoare de circulație pe străzile municipiului Vulcan, fără aprobarea comisiei de circulație;</w:t>
      </w:r>
    </w:p>
    <w:p w14:paraId="3578F695"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k)</w:t>
      </w:r>
      <w:r w:rsidRPr="00252217">
        <w:rPr>
          <w:rFonts w:ascii="Times New Roman" w:eastAsia="Times New Roman" w:hAnsi="Times New Roman" w:cs="Times New Roman"/>
          <w:bCs/>
          <w:sz w:val="24"/>
          <w:szCs w:val="24"/>
          <w:lang w:eastAsia="en-US"/>
        </w:rPr>
        <w:t xml:space="preserve"> executarea de marcaje de către alte persoane, decât cele autorizate, pe străzi, trotuare, parcări, sau alte locuri publice; </w:t>
      </w:r>
    </w:p>
    <w:p w14:paraId="7C988A3E"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 xml:space="preserve">l) </w:t>
      </w:r>
      <w:r w:rsidRPr="00252217">
        <w:rPr>
          <w:rFonts w:ascii="Times New Roman" w:eastAsia="Times New Roman" w:hAnsi="Times New Roman" w:cs="Times New Roman"/>
          <w:bCs/>
          <w:sz w:val="24"/>
          <w:szCs w:val="24"/>
          <w:lang w:eastAsia="en-US"/>
        </w:rPr>
        <w:t>executarea de lucrări de reparații și întreținere la autoturisme pe locurile de parcare, trotuare, zone verzi sau alei;</w:t>
      </w:r>
    </w:p>
    <w:p w14:paraId="02FC5DBF"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m)</w:t>
      </w:r>
      <w:r w:rsidRPr="00252217">
        <w:rPr>
          <w:rFonts w:ascii="Times New Roman" w:eastAsia="Times New Roman" w:hAnsi="Times New Roman" w:cs="Times New Roman"/>
          <w:bCs/>
          <w:sz w:val="24"/>
          <w:szCs w:val="24"/>
          <w:lang w:eastAsia="en-US"/>
        </w:rPr>
        <w:t xml:space="preserve"> degradarea, mutarea și ridicarea indicatoarelor de circulație, semafoarelor și marcajelor pe rețeaua stradală;</w:t>
      </w:r>
    </w:p>
    <w:p w14:paraId="26A5072F"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n)</w:t>
      </w:r>
      <w:r w:rsidRPr="00252217">
        <w:rPr>
          <w:rFonts w:ascii="Times New Roman" w:eastAsia="Times New Roman" w:hAnsi="Times New Roman" w:cs="Times New Roman"/>
          <w:bCs/>
          <w:sz w:val="24"/>
          <w:szCs w:val="24"/>
          <w:lang w:eastAsia="en-US"/>
        </w:rPr>
        <w:t xml:space="preserve"> împiedicarea sau îngreunarea accesului, în orice mod, autovehiculelor destinate transportului de persoane în regim de taxi, în stațiile stabilite;</w:t>
      </w:r>
    </w:p>
    <w:p w14:paraId="241162A8"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o)</w:t>
      </w:r>
      <w:r w:rsidRPr="00252217">
        <w:rPr>
          <w:rFonts w:ascii="Times New Roman" w:eastAsia="Times New Roman" w:hAnsi="Times New Roman" w:cs="Times New Roman"/>
          <w:bCs/>
          <w:sz w:val="24"/>
          <w:szCs w:val="24"/>
          <w:lang w:eastAsia="en-US"/>
        </w:rPr>
        <w:t xml:space="preserve"> inscripționarea numărului de înmatriculare al autovehiculului sau a numărului autorizației de rezervare a locului de parcare pe domeniul public, garduri, clădiri sau alte zone aparținând domeniului public;</w:t>
      </w:r>
    </w:p>
    <w:p w14:paraId="4A028393" w14:textId="77777777" w:rsidR="00252217" w:rsidRPr="00252217" w:rsidRDefault="00252217" w:rsidP="00252217">
      <w:pPr>
        <w:spacing w:after="0"/>
        <w:ind w:firstLine="708"/>
        <w:jc w:val="both"/>
        <w:rPr>
          <w:rFonts w:ascii="Times New Roman" w:eastAsia="Times New Roman" w:hAnsi="Times New Roman" w:cs="Times New Roman"/>
          <w:bCs/>
          <w:color w:val="000000"/>
          <w:sz w:val="24"/>
          <w:szCs w:val="24"/>
          <w:lang w:eastAsia="en-US"/>
        </w:rPr>
      </w:pPr>
      <w:r w:rsidRPr="00252217">
        <w:rPr>
          <w:rFonts w:ascii="Times New Roman" w:eastAsia="Times New Roman" w:hAnsi="Times New Roman" w:cs="Times New Roman"/>
          <w:b/>
          <w:sz w:val="24"/>
          <w:szCs w:val="24"/>
          <w:lang w:eastAsia="en-US"/>
        </w:rPr>
        <w:t>p</w:t>
      </w:r>
      <w:r w:rsidRPr="00252217">
        <w:rPr>
          <w:rFonts w:ascii="Times New Roman" w:eastAsia="Times New Roman" w:hAnsi="Times New Roman" w:cs="Times New Roman"/>
          <w:b/>
          <w:color w:val="000000"/>
          <w:sz w:val="24"/>
          <w:szCs w:val="24"/>
          <w:lang w:eastAsia="en-US"/>
        </w:rPr>
        <w:t>)</w:t>
      </w:r>
      <w:r w:rsidRPr="00252217">
        <w:rPr>
          <w:rFonts w:ascii="Times New Roman" w:eastAsia="Times New Roman" w:hAnsi="Times New Roman" w:cs="Times New Roman"/>
          <w:bCs/>
          <w:color w:val="000000"/>
          <w:sz w:val="24"/>
          <w:szCs w:val="24"/>
          <w:lang w:eastAsia="en-US"/>
        </w:rPr>
        <w:t xml:space="preserve"> circulația cu autovehicule, motociclete, motorete, scutere, sau vehicule de orice fel, pe trotuare, peluzele dintre carosabil și trotuare, alei pietonale, cimitire, zone verzi și parcuri sau alte locuri publice;</w:t>
      </w:r>
    </w:p>
    <w:p w14:paraId="5D7E6F40" w14:textId="77777777" w:rsidR="00252217" w:rsidRPr="00252217" w:rsidRDefault="00252217" w:rsidP="00252217">
      <w:pPr>
        <w:spacing w:after="0"/>
        <w:ind w:firstLine="708"/>
        <w:jc w:val="both"/>
        <w:rPr>
          <w:rFonts w:ascii="Times New Roman" w:eastAsia="Times New Roman" w:hAnsi="Times New Roman" w:cs="Times New Roman"/>
          <w:bCs/>
          <w:color w:val="000000"/>
          <w:sz w:val="24"/>
          <w:szCs w:val="24"/>
          <w:lang w:eastAsia="en-US"/>
        </w:rPr>
      </w:pPr>
      <w:r w:rsidRPr="00252217">
        <w:rPr>
          <w:rFonts w:ascii="Times New Roman" w:eastAsia="Times New Roman" w:hAnsi="Times New Roman" w:cs="Times New Roman"/>
          <w:b/>
          <w:color w:val="000000"/>
          <w:sz w:val="24"/>
          <w:szCs w:val="24"/>
          <w:lang w:eastAsia="en-US"/>
        </w:rPr>
        <w:t>q)</w:t>
      </w:r>
      <w:r w:rsidRPr="00252217">
        <w:rPr>
          <w:rFonts w:ascii="Times New Roman" w:eastAsia="Times New Roman" w:hAnsi="Times New Roman" w:cs="Times New Roman"/>
          <w:bCs/>
          <w:color w:val="000000"/>
          <w:sz w:val="24"/>
          <w:szCs w:val="24"/>
          <w:lang w:eastAsia="en-US"/>
        </w:rPr>
        <w:t xml:space="preserve"> pătrunderea fără drept a vehiculelor în perimetrul de organizare al manifestărilor cu caracter cultural-artistic, sportiv, religios, ș.a.m.d.</w:t>
      </w:r>
    </w:p>
    <w:p w14:paraId="567EC3B7"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r)</w:t>
      </w:r>
      <w:r w:rsidRPr="00252217">
        <w:rPr>
          <w:rFonts w:ascii="Times New Roman" w:eastAsia="Times New Roman" w:hAnsi="Times New Roman" w:cs="Times New Roman"/>
          <w:bCs/>
          <w:sz w:val="24"/>
          <w:szCs w:val="24"/>
          <w:lang w:eastAsia="en-US"/>
        </w:rPr>
        <w:t xml:space="preserve"> ocuparea domeniului public prin oprirea, staționarea și parcarea autovehiculelor în zona amplasamentelor destinate colectării deșeurilor menajere sau reciclabile, de natură să împiedice accesul la acestea; </w:t>
      </w:r>
    </w:p>
    <w:p w14:paraId="582718AC"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s)</w:t>
      </w:r>
      <w:r w:rsidRPr="00252217">
        <w:rPr>
          <w:rFonts w:ascii="Times New Roman" w:eastAsia="Times New Roman" w:hAnsi="Times New Roman" w:cs="Times New Roman"/>
          <w:bCs/>
          <w:sz w:val="24"/>
          <w:szCs w:val="24"/>
          <w:lang w:eastAsia="en-US"/>
        </w:rPr>
        <w:t xml:space="preserve"> murdărirea stratului de uzură a drumului public, cu noroi provenit de pe roțile autovehiculelor, sau prin pierderi ori scurgeri de lubrifianți sau carburanți, de către autovehicule;</w:t>
      </w:r>
    </w:p>
    <w:p w14:paraId="6EEA6C7A"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bookmarkStart w:id="2" w:name="_Hlk194576604"/>
      <w:r w:rsidRPr="00252217">
        <w:rPr>
          <w:rFonts w:ascii="Times New Roman" w:eastAsia="Times New Roman" w:hAnsi="Times New Roman" w:cs="Times New Roman"/>
          <w:b/>
          <w:sz w:val="24"/>
          <w:szCs w:val="24"/>
          <w:lang w:eastAsia="en-US"/>
        </w:rPr>
        <w:t>t)</w:t>
      </w:r>
      <w:r w:rsidRPr="00252217">
        <w:rPr>
          <w:rFonts w:ascii="Times New Roman" w:eastAsia="Times New Roman" w:hAnsi="Times New Roman" w:cs="Times New Roman"/>
          <w:bCs/>
          <w:sz w:val="24"/>
          <w:szCs w:val="24"/>
          <w:lang w:eastAsia="en-US"/>
        </w:rPr>
        <w:t xml:space="preserve"> este interzisă curățarea sau spălarea mașinilor de orice tip pe spații aparținând domeniului public sau privat al statului (trotuare, alei, spații verzi, platforme situate în fața garajelor, parcări, carosabil, curți interioare ale imobilelor de locuit, zone de agrement, cursuri de apă, lacuri, etc.;</w:t>
      </w:r>
    </w:p>
    <w:bookmarkEnd w:id="2"/>
    <w:p w14:paraId="32507709"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u)</w:t>
      </w:r>
      <w:r w:rsidRPr="00252217">
        <w:rPr>
          <w:rFonts w:ascii="Times New Roman" w:eastAsia="Times New Roman" w:hAnsi="Times New Roman" w:cs="Times New Roman"/>
          <w:bCs/>
          <w:sz w:val="24"/>
          <w:szCs w:val="24"/>
          <w:lang w:eastAsia="en-US"/>
        </w:rPr>
        <w:t xml:space="preserve"> neasigurarea unei etanșări corespunzătoare a autovehiculelor transportatoare, în vederea evitării murdăririi căilor de acces cu resturi din materialele transportate;</w:t>
      </w:r>
    </w:p>
    <w:p w14:paraId="53F371B4"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bookmarkStart w:id="3" w:name="_Hlk194579520"/>
      <w:r w:rsidRPr="00252217">
        <w:rPr>
          <w:rFonts w:ascii="Times New Roman" w:eastAsia="Times New Roman" w:hAnsi="Times New Roman" w:cs="Times New Roman"/>
          <w:b/>
          <w:sz w:val="24"/>
          <w:szCs w:val="24"/>
          <w:lang w:eastAsia="en-US"/>
        </w:rPr>
        <w:t xml:space="preserve">v) </w:t>
      </w:r>
      <w:r w:rsidRPr="00252217">
        <w:rPr>
          <w:rFonts w:ascii="Times New Roman" w:eastAsia="Times New Roman" w:hAnsi="Times New Roman" w:cs="Times New Roman"/>
          <w:bCs/>
          <w:sz w:val="24"/>
          <w:szCs w:val="24"/>
          <w:lang w:eastAsia="en-US"/>
        </w:rPr>
        <w:t>se interzice parcarea tuturor mijloacelor de transport cu masa peste 3,5 tone în parcările special amenajate, dacă nu se încadrează în spațiile de parcare delimitate de marcajele rutiere;</w:t>
      </w:r>
    </w:p>
    <w:bookmarkEnd w:id="3"/>
    <w:p w14:paraId="3D5DF3A3" w14:textId="77777777" w:rsidR="00252217" w:rsidRPr="00252217" w:rsidRDefault="00252217" w:rsidP="00252217">
      <w:pPr>
        <w:spacing w:after="0"/>
        <w:ind w:firstLine="708"/>
        <w:jc w:val="both"/>
        <w:rPr>
          <w:rFonts w:ascii="Times New Roman" w:eastAsia="Times New Roman" w:hAnsi="Times New Roman" w:cs="Times New Roman"/>
          <w:bCs/>
          <w:sz w:val="24"/>
          <w:szCs w:val="24"/>
          <w:lang w:eastAsia="en-US"/>
        </w:rPr>
      </w:pPr>
      <w:r w:rsidRPr="00252217">
        <w:rPr>
          <w:rFonts w:ascii="Times New Roman" w:eastAsia="Times New Roman" w:hAnsi="Times New Roman" w:cs="Times New Roman"/>
          <w:b/>
          <w:sz w:val="24"/>
          <w:szCs w:val="24"/>
          <w:lang w:eastAsia="en-US"/>
        </w:rPr>
        <w:t>w)</w:t>
      </w:r>
      <w:r w:rsidRPr="00252217">
        <w:rPr>
          <w:rFonts w:ascii="Times New Roman" w:eastAsia="Times New Roman" w:hAnsi="Times New Roman" w:cs="Times New Roman"/>
          <w:bCs/>
          <w:sz w:val="24"/>
          <w:szCs w:val="24"/>
          <w:lang w:eastAsia="en-US"/>
        </w:rPr>
        <w:t xml:space="preserve"> refuzul eliberării locurilor de parcare la solicitarea angajaților Primăriei Municipiului Vulcan sau a unităților care execută lucrări pentru municipalitate, în vederea efectuării diverselor lucrări de: marcare, modernizare, lucrări la rețelele edilitare, la activitatea de deszăpezire, sau cu ocazia diferitelor acțiuni cultural-artistice, sportive și religioase, organizate la nivel local.</w:t>
      </w:r>
    </w:p>
    <w:p w14:paraId="47120C11" w14:textId="6E194BA4" w:rsidR="00252217" w:rsidRDefault="005B7DE8" w:rsidP="00252217">
      <w:pPr>
        <w:spacing w:after="0"/>
        <w:ind w:firstLine="708"/>
        <w:jc w:val="both"/>
        <w:rPr>
          <w:rFonts w:ascii="Times New Roman" w:hAnsi="Times New Roman"/>
          <w:color w:val="000000"/>
          <w:sz w:val="24"/>
          <w:szCs w:val="24"/>
        </w:rPr>
      </w:pPr>
      <w:r w:rsidRPr="005B7DE8">
        <w:rPr>
          <w:rFonts w:ascii="Times New Roman" w:hAnsi="Times New Roman" w:cs="Times New Roman"/>
          <w:bCs/>
          <w:sz w:val="24"/>
          <w:szCs w:val="24"/>
        </w:rPr>
        <w:t xml:space="preserve"> </w:t>
      </w:r>
      <w:r w:rsidR="00252217">
        <w:rPr>
          <w:rFonts w:ascii="Times New Roman" w:hAnsi="Times New Roman"/>
          <w:b/>
          <w:bCs/>
          <w:color w:val="000000"/>
          <w:sz w:val="24"/>
          <w:szCs w:val="24"/>
        </w:rPr>
        <w:t xml:space="preserve">(3) </w:t>
      </w:r>
      <w:r w:rsidR="00252217">
        <w:rPr>
          <w:rFonts w:ascii="Times New Roman" w:hAnsi="Times New Roman"/>
          <w:color w:val="000000"/>
          <w:sz w:val="24"/>
          <w:szCs w:val="24"/>
        </w:rPr>
        <w:t>Constatarea contravenției și aplicarea amenzii contravenționale în locurile menționate la alin.(1) și alin.(2) se face de către polițiștii locali din cadrul Serviciului Poliția Locală Vulcan.</w:t>
      </w:r>
    </w:p>
    <w:p w14:paraId="5B77C764" w14:textId="1D292810" w:rsidR="00252217" w:rsidRDefault="00252217" w:rsidP="00252217">
      <w:pPr>
        <w:spacing w:after="0"/>
        <w:ind w:firstLine="708"/>
        <w:jc w:val="both"/>
        <w:rPr>
          <w:rFonts w:ascii="Times New Roman" w:hAnsi="Times New Roman"/>
          <w:color w:val="000000"/>
          <w:sz w:val="24"/>
          <w:szCs w:val="24"/>
        </w:rPr>
      </w:pPr>
    </w:p>
    <w:p w14:paraId="4EF2B465" w14:textId="77777777" w:rsidR="00252217" w:rsidRDefault="00252217" w:rsidP="00252217">
      <w:pPr>
        <w:spacing w:after="0"/>
        <w:ind w:firstLine="708"/>
        <w:jc w:val="both"/>
        <w:rPr>
          <w:rFonts w:ascii="Times New Roman" w:hAnsi="Times New Roman"/>
          <w:color w:val="000000"/>
          <w:sz w:val="24"/>
          <w:szCs w:val="24"/>
        </w:rPr>
      </w:pPr>
    </w:p>
    <w:p w14:paraId="438E8B07" w14:textId="1A65B312" w:rsidR="003C0FCE" w:rsidRDefault="003C0FCE" w:rsidP="005B7DE8">
      <w:pPr>
        <w:spacing w:before="100" w:beforeAutospacing="1" w:after="100" w:afterAutospacing="1" w:line="240" w:lineRule="auto"/>
        <w:ind w:firstLine="708"/>
        <w:jc w:val="both"/>
        <w:rPr>
          <w:rFonts w:ascii="Times New Roman" w:hAnsi="Times New Roman" w:cs="Times New Roman"/>
          <w:bCs/>
          <w:sz w:val="24"/>
          <w:szCs w:val="24"/>
        </w:rPr>
      </w:pPr>
    </w:p>
    <w:p w14:paraId="7AAB3FB8" w14:textId="77777777" w:rsidR="003C0FCE" w:rsidRDefault="003C0FCE" w:rsidP="005B7DE8">
      <w:pPr>
        <w:spacing w:before="100" w:beforeAutospacing="1" w:after="100" w:afterAutospacing="1" w:line="240" w:lineRule="auto"/>
        <w:ind w:firstLine="708"/>
        <w:jc w:val="both"/>
        <w:rPr>
          <w:rFonts w:ascii="Times New Roman" w:hAnsi="Times New Roman" w:cs="Times New Roman"/>
          <w:bCs/>
          <w:sz w:val="24"/>
          <w:szCs w:val="24"/>
        </w:rPr>
      </w:pPr>
    </w:p>
    <w:p w14:paraId="3E813180" w14:textId="77777777" w:rsidR="003C0FCE" w:rsidRDefault="003C0FCE" w:rsidP="005B7DE8">
      <w:pPr>
        <w:spacing w:before="100" w:beforeAutospacing="1" w:after="100" w:afterAutospacing="1" w:line="240" w:lineRule="auto"/>
        <w:ind w:firstLine="708"/>
        <w:jc w:val="both"/>
        <w:rPr>
          <w:rFonts w:ascii="Times New Roman" w:hAnsi="Times New Roman" w:cs="Times New Roman"/>
          <w:bCs/>
          <w:sz w:val="24"/>
          <w:szCs w:val="24"/>
        </w:rPr>
      </w:pPr>
    </w:p>
    <w:p w14:paraId="35032BB5"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(4) </w:t>
      </w:r>
      <w:r w:rsidRPr="00252217">
        <w:rPr>
          <w:rFonts w:ascii="Times New Roman" w:eastAsia="Calibri" w:hAnsi="Times New Roman" w:cs="Times New Roman"/>
          <w:color w:val="000000"/>
          <w:sz w:val="24"/>
          <w:szCs w:val="24"/>
          <w:lang w:eastAsia="en-US"/>
        </w:rPr>
        <w:t xml:space="preserve">Pentru faptele menţionate la alin.(1), lit. m), și alin.(2), lit.e, agentul constatator, poate lua măsura de confiscare a panourilor, materialelor sau alte obiectelor cu care au fost ocupate locurile de parcare şi poate aplica ulterior sancţiune contravenţională în urma comunicării datelor personale ale persoanei care a ocupat neregulamentar locul de parcare cu panouri, cu materiale sau alte obiecte, restituirea acestora fiind posibilă numai după achitarea sancţiunii contravenţionale. </w:t>
      </w:r>
    </w:p>
    <w:p w14:paraId="279580B4"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(5) </w:t>
      </w:r>
      <w:r w:rsidRPr="00252217">
        <w:rPr>
          <w:rFonts w:ascii="Times New Roman" w:eastAsia="Calibri" w:hAnsi="Times New Roman" w:cs="Times New Roman"/>
          <w:color w:val="000000"/>
          <w:sz w:val="24"/>
          <w:szCs w:val="24"/>
          <w:lang w:eastAsia="en-US"/>
        </w:rPr>
        <w:t>Împotriva procesului verbal de constatare şi sancţionare a contravenţiilor se poate face plângere în termen de 15 de zile de la data comunicării acestuia. Plângerea se depune la instanţa competentă din raza teritorială unde îşi are sediul instituţia din care face parte agentul constatator care a aplicat sancţiunea.</w:t>
      </w:r>
    </w:p>
    <w:p w14:paraId="07F3B057" w14:textId="77777777" w:rsidR="00252217" w:rsidRPr="00252217" w:rsidRDefault="00252217" w:rsidP="00252217">
      <w:pPr>
        <w:spacing w:after="0"/>
        <w:ind w:firstLine="708"/>
        <w:jc w:val="both"/>
        <w:rPr>
          <w:rFonts w:ascii="Times New Roman" w:eastAsia="Calibri" w:hAnsi="Times New Roman" w:cs="Times New Roman"/>
          <w:color w:val="000000"/>
          <w:sz w:val="24"/>
          <w:szCs w:val="24"/>
          <w:lang w:eastAsia="en-US"/>
        </w:rPr>
      </w:pPr>
      <w:r w:rsidRPr="00252217">
        <w:rPr>
          <w:rFonts w:ascii="Times New Roman" w:eastAsia="Calibri" w:hAnsi="Times New Roman" w:cs="Times New Roman"/>
          <w:b/>
          <w:bCs/>
          <w:color w:val="000000"/>
          <w:sz w:val="24"/>
          <w:szCs w:val="24"/>
          <w:lang w:eastAsia="en-US"/>
        </w:rPr>
        <w:t xml:space="preserve">(6) </w:t>
      </w:r>
      <w:r w:rsidRPr="00252217">
        <w:rPr>
          <w:rFonts w:ascii="Times New Roman" w:eastAsia="Calibri" w:hAnsi="Times New Roman" w:cs="Times New Roman"/>
          <w:color w:val="000000"/>
          <w:sz w:val="24"/>
          <w:szCs w:val="24"/>
          <w:lang w:eastAsia="en-US"/>
        </w:rPr>
        <w:t>Conravenientul poate achita jumătate din contravaloartea minimului sancțiunii prevăzută la art.19, alin.(1) și alin.(2) în termen de 15 zile de la încheierea procesului verbal de constatare a contravenției, ori, după caz de la data comunicării, iar agentul constatator va menționa în procesul verbal această posibilitate.</w:t>
      </w:r>
    </w:p>
    <w:p w14:paraId="0D1D788C" w14:textId="77777777" w:rsidR="00252217" w:rsidRDefault="00252217" w:rsidP="005B7DE8">
      <w:pPr>
        <w:spacing w:before="100" w:beforeAutospacing="1" w:after="100" w:afterAutospacing="1" w:line="240" w:lineRule="auto"/>
        <w:ind w:firstLine="708"/>
        <w:jc w:val="center"/>
        <w:rPr>
          <w:rFonts w:ascii="Times New Roman" w:hAnsi="Times New Roman" w:cs="Times New Roman"/>
          <w:b/>
          <w:bCs/>
          <w:sz w:val="24"/>
          <w:szCs w:val="24"/>
          <w:lang w:val="it-IT"/>
        </w:rPr>
      </w:pPr>
    </w:p>
    <w:p w14:paraId="0E6905F3" w14:textId="77777777" w:rsidR="00252217" w:rsidRDefault="00252217" w:rsidP="005B7DE8">
      <w:pPr>
        <w:spacing w:before="100" w:beforeAutospacing="1" w:after="100" w:afterAutospacing="1" w:line="240" w:lineRule="auto"/>
        <w:ind w:firstLine="708"/>
        <w:jc w:val="center"/>
        <w:rPr>
          <w:rFonts w:ascii="Times New Roman" w:hAnsi="Times New Roman" w:cs="Times New Roman"/>
          <w:b/>
          <w:bCs/>
          <w:sz w:val="24"/>
          <w:szCs w:val="24"/>
          <w:lang w:val="it-IT"/>
        </w:rPr>
      </w:pPr>
    </w:p>
    <w:p w14:paraId="4BC2B32C" w14:textId="3EA6571F" w:rsidR="005B7DE8" w:rsidRPr="005B7DE8" w:rsidRDefault="005B7DE8" w:rsidP="005B7DE8">
      <w:pPr>
        <w:spacing w:before="100" w:beforeAutospacing="1" w:after="100" w:afterAutospacing="1"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lang w:val="it-IT"/>
        </w:rPr>
        <w:t xml:space="preserve">CAP. IV </w:t>
      </w:r>
      <w:r w:rsidRPr="005B7DE8">
        <w:rPr>
          <w:rFonts w:ascii="Times New Roman" w:hAnsi="Times New Roman" w:cs="Times New Roman"/>
          <w:b/>
          <w:bCs/>
          <w:sz w:val="24"/>
          <w:szCs w:val="24"/>
          <w:lang w:val="it-IT"/>
        </w:rPr>
        <w:t>DISPOZI</w:t>
      </w:r>
      <w:r w:rsidRPr="005B7DE8">
        <w:rPr>
          <w:rFonts w:ascii="Times New Roman" w:hAnsi="Times New Roman" w:cs="Times New Roman"/>
          <w:b/>
          <w:bCs/>
          <w:sz w:val="24"/>
          <w:szCs w:val="24"/>
        </w:rPr>
        <w:t>ȚII FINALE</w:t>
      </w:r>
    </w:p>
    <w:p w14:paraId="0C52B9DB" w14:textId="212A4802" w:rsidR="00AC3391" w:rsidRDefault="00274CAB" w:rsidP="00AC3391">
      <w:pPr>
        <w:spacing w:before="100" w:beforeAutospacing="1" w:after="100" w:afterAutospacing="1" w:line="240" w:lineRule="auto"/>
        <w:ind w:firstLine="708"/>
        <w:jc w:val="both"/>
        <w:rPr>
          <w:rFonts w:ascii="Times New Roman" w:hAnsi="Times New Roman" w:cs="Times New Roman"/>
          <w:sz w:val="24"/>
          <w:szCs w:val="24"/>
          <w:lang w:val="it-IT"/>
        </w:rPr>
      </w:pPr>
      <w:r w:rsidRPr="00274CAB">
        <w:rPr>
          <w:rFonts w:ascii="Times New Roman" w:hAnsi="Times New Roman" w:cs="Times New Roman"/>
          <w:b/>
          <w:i/>
          <w:iCs/>
          <w:sz w:val="24"/>
          <w:szCs w:val="24"/>
          <w:lang w:val="it-IT"/>
        </w:rPr>
        <w:t>Art.</w:t>
      </w:r>
      <w:r w:rsidR="0086214A">
        <w:rPr>
          <w:rFonts w:ascii="Times New Roman" w:hAnsi="Times New Roman" w:cs="Times New Roman"/>
          <w:b/>
          <w:i/>
          <w:iCs/>
          <w:sz w:val="24"/>
          <w:szCs w:val="24"/>
          <w:lang w:val="it-IT"/>
        </w:rPr>
        <w:t>2</w:t>
      </w:r>
      <w:r w:rsidR="00AC3391">
        <w:rPr>
          <w:rFonts w:ascii="Times New Roman" w:hAnsi="Times New Roman" w:cs="Times New Roman"/>
          <w:b/>
          <w:i/>
          <w:iCs/>
          <w:sz w:val="24"/>
          <w:szCs w:val="24"/>
          <w:lang w:val="it-IT"/>
        </w:rPr>
        <w:t>0</w:t>
      </w:r>
      <w:r w:rsidRPr="00274CAB">
        <w:rPr>
          <w:rFonts w:ascii="Times New Roman" w:hAnsi="Times New Roman" w:cs="Times New Roman"/>
          <w:i/>
          <w:iCs/>
          <w:sz w:val="24"/>
          <w:szCs w:val="24"/>
          <w:lang w:val="it-IT"/>
        </w:rPr>
        <w:t xml:space="preserve"> </w:t>
      </w:r>
      <w:r w:rsidRPr="00274CAB">
        <w:rPr>
          <w:rFonts w:ascii="Times New Roman" w:hAnsi="Times New Roman" w:cs="Times New Roman"/>
          <w:sz w:val="24"/>
          <w:szCs w:val="24"/>
          <w:lang w:val="it-IT"/>
        </w:rPr>
        <w:t>Prezentul regulament se aplică parcărilor existente în M</w:t>
      </w:r>
      <w:r w:rsidR="00D22E7C">
        <w:rPr>
          <w:rFonts w:ascii="Times New Roman" w:hAnsi="Times New Roman" w:cs="Times New Roman"/>
          <w:sz w:val="24"/>
          <w:szCs w:val="24"/>
          <w:lang w:val="it-IT"/>
        </w:rPr>
        <w:t>unicipiul Vulcan</w:t>
      </w:r>
      <w:r w:rsidR="00B55201">
        <w:rPr>
          <w:rFonts w:ascii="Times New Roman" w:hAnsi="Times New Roman" w:cs="Times New Roman"/>
          <w:sz w:val="24"/>
          <w:szCs w:val="24"/>
          <w:lang w:val="it-IT"/>
        </w:rPr>
        <w:t xml:space="preserve"> pe </w:t>
      </w:r>
      <w:r w:rsidR="00252217">
        <w:rPr>
          <w:rFonts w:ascii="Times New Roman" w:hAnsi="Times New Roman" w:cs="Times New Roman"/>
          <w:sz w:val="24"/>
          <w:szCs w:val="24"/>
          <w:lang w:val="it-IT"/>
        </w:rPr>
        <w:t xml:space="preserve">                    </w:t>
      </w:r>
      <w:r w:rsidR="00B55201">
        <w:rPr>
          <w:rFonts w:ascii="Times New Roman" w:hAnsi="Times New Roman" w:cs="Times New Roman"/>
          <w:sz w:val="24"/>
          <w:szCs w:val="24"/>
          <w:lang w:val="it-IT"/>
        </w:rPr>
        <w:t>str. Preparației și b-dul Mihai Viteazu, zona BCR și motel Oana.</w:t>
      </w:r>
    </w:p>
    <w:p w14:paraId="3926DCD2" w14:textId="7206E004" w:rsidR="00496888" w:rsidRPr="0086214A" w:rsidRDefault="00A132E9" w:rsidP="00AC3391">
      <w:pPr>
        <w:spacing w:before="100" w:beforeAutospacing="1" w:after="100" w:afterAutospacing="1" w:line="240" w:lineRule="auto"/>
        <w:ind w:firstLine="708"/>
        <w:jc w:val="both"/>
        <w:rPr>
          <w:rFonts w:ascii="Times New Roman" w:hAnsi="Times New Roman" w:cs="Times New Roman"/>
          <w:sz w:val="24"/>
          <w:szCs w:val="24"/>
          <w:lang w:val="it-IT"/>
        </w:rPr>
      </w:pPr>
      <w:r>
        <w:rPr>
          <w:rFonts w:ascii="Times New Roman" w:hAnsi="Times New Roman" w:cs="Times New Roman"/>
          <w:b/>
          <w:i/>
          <w:sz w:val="24"/>
          <w:szCs w:val="24"/>
          <w:lang w:val="it-IT"/>
        </w:rPr>
        <w:t>Art.</w:t>
      </w:r>
      <w:r w:rsidR="0086214A">
        <w:rPr>
          <w:rFonts w:ascii="Times New Roman" w:hAnsi="Times New Roman" w:cs="Times New Roman"/>
          <w:b/>
          <w:i/>
          <w:sz w:val="24"/>
          <w:szCs w:val="24"/>
          <w:lang w:val="it-IT"/>
        </w:rPr>
        <w:t>2</w:t>
      </w:r>
      <w:r w:rsidR="00AC3391">
        <w:rPr>
          <w:rFonts w:ascii="Times New Roman" w:hAnsi="Times New Roman" w:cs="Times New Roman"/>
          <w:b/>
          <w:i/>
          <w:sz w:val="24"/>
          <w:szCs w:val="24"/>
          <w:lang w:val="it-IT"/>
        </w:rPr>
        <w:t>1</w:t>
      </w:r>
      <w:r w:rsidR="00274CAB" w:rsidRPr="00274CAB">
        <w:rPr>
          <w:rFonts w:ascii="Times New Roman" w:hAnsi="Times New Roman" w:cs="Times New Roman"/>
          <w:b/>
          <w:i/>
          <w:sz w:val="24"/>
          <w:szCs w:val="24"/>
          <w:lang w:val="it-IT"/>
        </w:rPr>
        <w:t xml:space="preserve">  </w:t>
      </w:r>
      <w:r w:rsidR="00274CAB" w:rsidRPr="00274CAB">
        <w:rPr>
          <w:rFonts w:ascii="Times New Roman" w:hAnsi="Times New Roman" w:cs="Times New Roman"/>
          <w:sz w:val="24"/>
          <w:szCs w:val="24"/>
          <w:lang w:val="it-IT"/>
        </w:rPr>
        <w:t>Prezentul regulament se aduce la cunoştinţă publică prin afişare</w:t>
      </w:r>
      <w:r w:rsidR="00633277">
        <w:rPr>
          <w:rFonts w:ascii="Times New Roman" w:hAnsi="Times New Roman" w:cs="Times New Roman"/>
          <w:sz w:val="24"/>
          <w:szCs w:val="24"/>
          <w:lang w:val="it-IT"/>
        </w:rPr>
        <w:t>.</w:t>
      </w:r>
    </w:p>
    <w:p w14:paraId="2A110F55" w14:textId="77777777" w:rsidR="00A75D94" w:rsidRDefault="00A75D94" w:rsidP="00A75D94">
      <w:pPr>
        <w:pStyle w:val="NoSpacing"/>
        <w:jc w:val="both"/>
        <w:rPr>
          <w:rFonts w:ascii="Times New Roman" w:hAnsi="Times New Roman" w:cs="Times New Roman"/>
          <w:sz w:val="24"/>
          <w:szCs w:val="24"/>
        </w:rPr>
      </w:pPr>
    </w:p>
    <w:p w14:paraId="6719D871" w14:textId="77777777" w:rsidR="00387EC7" w:rsidRDefault="00387EC7" w:rsidP="00387EC7">
      <w:pPr>
        <w:spacing w:after="0" w:line="240" w:lineRule="auto"/>
        <w:jc w:val="center"/>
        <w:rPr>
          <w:rFonts w:ascii="Times New Roman" w:eastAsia="Times New Roman" w:hAnsi="Times New Roman"/>
          <w:sz w:val="24"/>
          <w:szCs w:val="24"/>
        </w:rPr>
      </w:pPr>
      <w:r w:rsidRPr="002A35FF">
        <w:rPr>
          <w:rFonts w:ascii="Times New Roman" w:eastAsia="Times New Roman" w:hAnsi="Times New Roman"/>
          <w:b/>
          <w:caps/>
          <w:color w:val="000000"/>
          <w:sz w:val="24"/>
          <w:szCs w:val="24"/>
        </w:rPr>
        <w:t xml:space="preserve">   </w:t>
      </w:r>
    </w:p>
    <w:p w14:paraId="7DCBCDA9" w14:textId="77777777" w:rsidR="00252217" w:rsidRPr="005D38EB" w:rsidRDefault="00252217" w:rsidP="00252217">
      <w:pPr>
        <w:spacing w:after="0" w:line="240" w:lineRule="auto"/>
        <w:jc w:val="center"/>
        <w:rPr>
          <w:rFonts w:ascii="Times New Roman" w:eastAsia="Times New Roman" w:hAnsi="Times New Roman"/>
          <w:sz w:val="24"/>
          <w:szCs w:val="24"/>
        </w:rPr>
      </w:pPr>
    </w:p>
    <w:p w14:paraId="11E8E100" w14:textId="77777777" w:rsidR="007C47FD" w:rsidRPr="00F32BC6" w:rsidRDefault="007C47FD" w:rsidP="007C47FD">
      <w:pPr>
        <w:suppressAutoHyphens/>
        <w:spacing w:after="0" w:line="240" w:lineRule="auto"/>
        <w:ind w:left="270" w:hanging="180"/>
        <w:jc w:val="center"/>
        <w:rPr>
          <w:rFonts w:ascii="Times New Roman" w:eastAsia="Calibri" w:hAnsi="Times New Roman" w:cs="Times New Roman"/>
          <w:color w:val="000000"/>
          <w:sz w:val="24"/>
          <w:szCs w:val="24"/>
          <w:lang w:val="en-US" w:eastAsia="ar-SA"/>
        </w:rPr>
      </w:pPr>
      <w:proofErr w:type="spellStart"/>
      <w:r w:rsidRPr="00F32BC6">
        <w:rPr>
          <w:rFonts w:ascii="Times New Roman" w:eastAsia="Calibri" w:hAnsi="Times New Roman" w:cs="Times New Roman"/>
          <w:color w:val="000000"/>
          <w:sz w:val="24"/>
          <w:szCs w:val="24"/>
          <w:lang w:val="en-US" w:eastAsia="ar-SA"/>
        </w:rPr>
        <w:t>Municipiul</w:t>
      </w:r>
      <w:proofErr w:type="spellEnd"/>
      <w:r w:rsidRPr="00F32BC6">
        <w:rPr>
          <w:rFonts w:ascii="Times New Roman" w:eastAsia="Calibri" w:hAnsi="Times New Roman" w:cs="Times New Roman"/>
          <w:color w:val="000000"/>
          <w:sz w:val="24"/>
          <w:szCs w:val="24"/>
          <w:lang w:val="en-US" w:eastAsia="ar-SA"/>
        </w:rPr>
        <w:t xml:space="preserve"> Vulcan, 24.04.2025</w:t>
      </w:r>
      <w:bookmarkStart w:id="4" w:name="_Hlk183594425"/>
    </w:p>
    <w:p w14:paraId="2E0C775F" w14:textId="77777777" w:rsidR="007C47FD" w:rsidRPr="00F32BC6" w:rsidRDefault="007C47FD" w:rsidP="007C47FD">
      <w:pPr>
        <w:suppressAutoHyphens/>
        <w:spacing w:after="0" w:line="240" w:lineRule="auto"/>
        <w:ind w:left="270" w:hanging="180"/>
        <w:jc w:val="center"/>
        <w:rPr>
          <w:rFonts w:ascii="Times New Roman" w:eastAsia="Calibri" w:hAnsi="Times New Roman" w:cs="Times New Roman"/>
          <w:color w:val="000000"/>
          <w:sz w:val="24"/>
          <w:szCs w:val="24"/>
          <w:lang w:val="en-US" w:eastAsia="ar-SA"/>
        </w:rPr>
      </w:pPr>
    </w:p>
    <w:p w14:paraId="2F4C3E18" w14:textId="77777777" w:rsidR="007C47FD" w:rsidRPr="00F32BC6" w:rsidRDefault="007C47FD" w:rsidP="007C47FD">
      <w:pPr>
        <w:suppressAutoHyphens/>
        <w:spacing w:after="0" w:line="240" w:lineRule="auto"/>
        <w:rPr>
          <w:rFonts w:ascii="Times New Roman" w:eastAsia="Calibri" w:hAnsi="Times New Roman" w:cs="Times New Roman"/>
          <w:color w:val="000000"/>
          <w:sz w:val="24"/>
          <w:szCs w:val="24"/>
          <w:lang w:val="en-US" w:eastAsia="ar-SA"/>
        </w:rPr>
      </w:pPr>
    </w:p>
    <w:p w14:paraId="1AF6FC9B" w14:textId="77777777" w:rsidR="007C47FD" w:rsidRPr="00F32BC6" w:rsidRDefault="007C47FD" w:rsidP="007C47FD">
      <w:pPr>
        <w:suppressAutoHyphens/>
        <w:spacing w:after="0" w:line="240" w:lineRule="auto"/>
        <w:ind w:left="-630"/>
        <w:jc w:val="center"/>
        <w:rPr>
          <w:rFonts w:ascii="Times New Roman" w:eastAsia="Calibri" w:hAnsi="Times New Roman" w:cs="Times New Roman"/>
          <w:color w:val="000000"/>
          <w:sz w:val="24"/>
          <w:szCs w:val="24"/>
          <w:lang w:val="en-US" w:eastAsia="ar-SA"/>
        </w:rPr>
      </w:pPr>
      <w:bookmarkStart w:id="5" w:name="_Hlk193956378"/>
      <w:r w:rsidRPr="00F32BC6">
        <w:rPr>
          <w:rFonts w:ascii="Times New Roman" w:eastAsia="Calibri" w:hAnsi="Times New Roman" w:cs="Times New Roman"/>
          <w:color w:val="000000"/>
          <w:sz w:val="24"/>
          <w:szCs w:val="24"/>
          <w:lang w:val="en-US" w:eastAsia="ar-SA"/>
        </w:rPr>
        <w:t xml:space="preserve">             PREŞEDINTE DE ŞEDINŢĂ:                  </w:t>
      </w:r>
      <w:proofErr w:type="gramStart"/>
      <w:r w:rsidRPr="00F32BC6">
        <w:rPr>
          <w:rFonts w:ascii="Times New Roman" w:eastAsia="Calibri" w:hAnsi="Times New Roman" w:cs="Times New Roman"/>
          <w:color w:val="000000"/>
          <w:sz w:val="24"/>
          <w:szCs w:val="24"/>
          <w:lang w:val="en-US" w:eastAsia="ar-SA"/>
        </w:rPr>
        <w:t>CONTRASEMNEAZĂ :</w:t>
      </w:r>
      <w:proofErr w:type="gramEnd"/>
      <w:r w:rsidRPr="00F32BC6">
        <w:rPr>
          <w:rFonts w:ascii="Times New Roman" w:eastAsia="Calibri" w:hAnsi="Times New Roman" w:cs="Times New Roman"/>
          <w:color w:val="000000"/>
          <w:sz w:val="24"/>
          <w:szCs w:val="24"/>
          <w:lang w:val="en-US" w:eastAsia="ar-SA"/>
        </w:rPr>
        <w:t xml:space="preserve">  SECRETAR GENERAL</w:t>
      </w:r>
    </w:p>
    <w:p w14:paraId="104590A4" w14:textId="77777777" w:rsidR="007C47FD" w:rsidRPr="00F32BC6" w:rsidRDefault="007C47FD" w:rsidP="007C47FD">
      <w:pPr>
        <w:suppressAutoHyphens/>
        <w:spacing w:after="0" w:line="240" w:lineRule="auto"/>
        <w:ind w:left="-630"/>
        <w:rPr>
          <w:rFonts w:ascii="Times New Roman" w:eastAsia="Calibri" w:hAnsi="Times New Roman" w:cs="Times New Roman"/>
          <w:color w:val="000000"/>
          <w:sz w:val="24"/>
          <w:szCs w:val="24"/>
          <w:lang w:val="en-US" w:eastAsia="ar-SA"/>
        </w:rPr>
      </w:pPr>
      <w:r w:rsidRPr="00F32BC6">
        <w:rPr>
          <w:rFonts w:ascii="Times New Roman" w:eastAsia="Calibri" w:hAnsi="Times New Roman" w:cs="Times New Roman"/>
          <w:color w:val="000000"/>
          <w:sz w:val="24"/>
          <w:szCs w:val="24"/>
          <w:lang w:val="en-US" w:eastAsia="ar-SA"/>
        </w:rPr>
        <w:t xml:space="preserve">                      </w:t>
      </w:r>
      <w:proofErr w:type="gramStart"/>
      <w:r w:rsidRPr="00F32BC6">
        <w:rPr>
          <w:rFonts w:ascii="Times New Roman" w:eastAsia="Calibri" w:hAnsi="Times New Roman" w:cs="Times New Roman"/>
          <w:color w:val="000000"/>
          <w:sz w:val="24"/>
          <w:szCs w:val="24"/>
          <w:lang w:val="en-US" w:eastAsia="ar-SA"/>
        </w:rPr>
        <w:t>CONSILIER  IRIZA</w:t>
      </w:r>
      <w:proofErr w:type="gramEnd"/>
      <w:r w:rsidRPr="00F32BC6">
        <w:rPr>
          <w:rFonts w:ascii="Times New Roman" w:eastAsia="Calibri" w:hAnsi="Times New Roman" w:cs="Times New Roman"/>
          <w:color w:val="000000"/>
          <w:sz w:val="24"/>
          <w:szCs w:val="24"/>
          <w:lang w:val="en-US" w:eastAsia="ar-SA"/>
        </w:rPr>
        <w:t xml:space="preserve"> IULIA                                       </w:t>
      </w:r>
      <w:r w:rsidRPr="00F32BC6">
        <w:rPr>
          <w:rFonts w:ascii="Times New Roman" w:eastAsia="Calibri" w:hAnsi="Times New Roman" w:cs="Times New Roman"/>
          <w:bCs/>
          <w:color w:val="000000"/>
          <w:sz w:val="24"/>
          <w:szCs w:val="24"/>
          <w:lang w:val="en-US" w:eastAsia="ar-SA"/>
        </w:rPr>
        <w:t>ROGOBETE MIHAELA</w:t>
      </w:r>
    </w:p>
    <w:p w14:paraId="57CA9E3F" w14:textId="77777777" w:rsidR="007C47FD" w:rsidRPr="00F32BC6" w:rsidRDefault="007C47FD" w:rsidP="007C47FD">
      <w:pPr>
        <w:suppressAutoHyphens/>
        <w:spacing w:after="0" w:line="240" w:lineRule="auto"/>
        <w:jc w:val="center"/>
        <w:rPr>
          <w:rFonts w:ascii="Times New Roman" w:eastAsia="Calibri" w:hAnsi="Times New Roman" w:cs="Times New Roman"/>
          <w:sz w:val="24"/>
          <w:szCs w:val="24"/>
          <w:lang w:val="en-US" w:eastAsia="ar-SA"/>
        </w:rPr>
      </w:pPr>
    </w:p>
    <w:bookmarkEnd w:id="4"/>
    <w:bookmarkEnd w:id="5"/>
    <w:p w14:paraId="1325B958" w14:textId="77777777" w:rsidR="007C47FD" w:rsidRPr="00F32BC6" w:rsidRDefault="007C47FD" w:rsidP="007C47FD">
      <w:pPr>
        <w:suppressAutoHyphens/>
        <w:spacing w:after="0" w:line="240" w:lineRule="auto"/>
        <w:jc w:val="both"/>
        <w:rPr>
          <w:rFonts w:ascii="Times New Roman" w:eastAsia="Calibri" w:hAnsi="Times New Roman" w:cs="Times New Roman"/>
          <w:bCs/>
          <w:sz w:val="24"/>
          <w:szCs w:val="24"/>
          <w:lang w:val="en-US" w:eastAsia="ar-SA"/>
        </w:rPr>
      </w:pPr>
    </w:p>
    <w:p w14:paraId="2944325F" w14:textId="77777777" w:rsidR="007C47FD" w:rsidRPr="00F32BC6" w:rsidRDefault="007C47FD" w:rsidP="007C47FD">
      <w:pPr>
        <w:suppressAutoHyphens/>
        <w:spacing w:after="0" w:line="240" w:lineRule="auto"/>
        <w:jc w:val="both"/>
        <w:rPr>
          <w:rFonts w:ascii="Times New Roman" w:eastAsia="Calibri" w:hAnsi="Times New Roman" w:cs="Times New Roman"/>
          <w:bCs/>
          <w:sz w:val="24"/>
          <w:szCs w:val="24"/>
          <w:lang w:val="en-US" w:eastAsia="ar-SA"/>
        </w:rPr>
      </w:pPr>
    </w:p>
    <w:p w14:paraId="52136B2F" w14:textId="17CD4714" w:rsidR="00B55201" w:rsidRDefault="00B55201" w:rsidP="007C47FD">
      <w:pPr>
        <w:jc w:val="center"/>
        <w:rPr>
          <w:rFonts w:ascii="Times New Roman" w:hAnsi="Times New Roman" w:cs="Times New Roman"/>
          <w:sz w:val="24"/>
          <w:szCs w:val="24"/>
          <w:lang w:val="it-IT"/>
        </w:rPr>
      </w:pPr>
    </w:p>
    <w:sectPr w:rsidR="00B55201" w:rsidSect="00274CAB">
      <w:pgSz w:w="11906" w:h="16838"/>
      <w:pgMar w:top="567" w:right="79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A74A" w14:textId="77777777" w:rsidR="00FB79E3" w:rsidRDefault="00FB79E3" w:rsidP="00A132E9">
      <w:pPr>
        <w:spacing w:after="0" w:line="240" w:lineRule="auto"/>
      </w:pPr>
      <w:r>
        <w:separator/>
      </w:r>
    </w:p>
  </w:endnote>
  <w:endnote w:type="continuationSeparator" w:id="0">
    <w:p w14:paraId="7CA20B7B" w14:textId="77777777" w:rsidR="00FB79E3" w:rsidRDefault="00FB79E3" w:rsidP="00A1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B74A" w14:textId="77777777" w:rsidR="00FB79E3" w:rsidRDefault="00FB79E3" w:rsidP="00A132E9">
      <w:pPr>
        <w:spacing w:after="0" w:line="240" w:lineRule="auto"/>
      </w:pPr>
      <w:r>
        <w:separator/>
      </w:r>
    </w:p>
  </w:footnote>
  <w:footnote w:type="continuationSeparator" w:id="0">
    <w:p w14:paraId="71F03B52" w14:textId="77777777" w:rsidR="00FB79E3" w:rsidRDefault="00FB79E3" w:rsidP="00A13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7891"/>
    <w:multiLevelType w:val="hybridMultilevel"/>
    <w:tmpl w:val="3482EBA6"/>
    <w:lvl w:ilvl="0" w:tplc="BBBA7238">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348A4937"/>
    <w:multiLevelType w:val="hybridMultilevel"/>
    <w:tmpl w:val="1EEED1C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36D37E32"/>
    <w:multiLevelType w:val="hybridMultilevel"/>
    <w:tmpl w:val="31EA653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68927448"/>
    <w:multiLevelType w:val="hybridMultilevel"/>
    <w:tmpl w:val="84564C50"/>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6CC33676"/>
    <w:multiLevelType w:val="hybridMultilevel"/>
    <w:tmpl w:val="1AD0F61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15:restartNumberingAfterBreak="0">
    <w:nsid w:val="798D75A9"/>
    <w:multiLevelType w:val="hybridMultilevel"/>
    <w:tmpl w:val="C618205E"/>
    <w:lvl w:ilvl="0" w:tplc="6782509C">
      <w:start w:val="1"/>
      <w:numFmt w:val="lowerLetter"/>
      <w:lvlText w:val="%1)"/>
      <w:lvlJc w:val="left"/>
      <w:pPr>
        <w:tabs>
          <w:tab w:val="num" w:pos="765"/>
        </w:tabs>
        <w:ind w:left="765" w:hanging="405"/>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AB"/>
    <w:rsid w:val="000113A7"/>
    <w:rsid w:val="000205B4"/>
    <w:rsid w:val="00064D12"/>
    <w:rsid w:val="0007489A"/>
    <w:rsid w:val="000C2EAE"/>
    <w:rsid w:val="000E3493"/>
    <w:rsid w:val="000E5AD5"/>
    <w:rsid w:val="0010180E"/>
    <w:rsid w:val="00105450"/>
    <w:rsid w:val="00105BAF"/>
    <w:rsid w:val="00137D72"/>
    <w:rsid w:val="001612CC"/>
    <w:rsid w:val="001B2D87"/>
    <w:rsid w:val="001C0065"/>
    <w:rsid w:val="001E0196"/>
    <w:rsid w:val="00202F3B"/>
    <w:rsid w:val="002145D9"/>
    <w:rsid w:val="00232C82"/>
    <w:rsid w:val="00246E00"/>
    <w:rsid w:val="00252217"/>
    <w:rsid w:val="00274CAB"/>
    <w:rsid w:val="002F0BB3"/>
    <w:rsid w:val="002F3EF0"/>
    <w:rsid w:val="002F6AB9"/>
    <w:rsid w:val="00316313"/>
    <w:rsid w:val="00377FB6"/>
    <w:rsid w:val="00381CDC"/>
    <w:rsid w:val="00387EC7"/>
    <w:rsid w:val="003919FB"/>
    <w:rsid w:val="003C0FCE"/>
    <w:rsid w:val="003C17E4"/>
    <w:rsid w:val="003C518D"/>
    <w:rsid w:val="003C611B"/>
    <w:rsid w:val="003D44EB"/>
    <w:rsid w:val="00402ABD"/>
    <w:rsid w:val="00446142"/>
    <w:rsid w:val="0047228E"/>
    <w:rsid w:val="00474437"/>
    <w:rsid w:val="00490FAB"/>
    <w:rsid w:val="00496888"/>
    <w:rsid w:val="004B7019"/>
    <w:rsid w:val="004D4AF7"/>
    <w:rsid w:val="004D5B15"/>
    <w:rsid w:val="005450B0"/>
    <w:rsid w:val="00554633"/>
    <w:rsid w:val="00593C26"/>
    <w:rsid w:val="005B7DE8"/>
    <w:rsid w:val="005E6285"/>
    <w:rsid w:val="005F2643"/>
    <w:rsid w:val="00633277"/>
    <w:rsid w:val="006819F4"/>
    <w:rsid w:val="006A1C46"/>
    <w:rsid w:val="006B683D"/>
    <w:rsid w:val="007445BC"/>
    <w:rsid w:val="00745068"/>
    <w:rsid w:val="007547E0"/>
    <w:rsid w:val="00767C37"/>
    <w:rsid w:val="00781560"/>
    <w:rsid w:val="007C47FD"/>
    <w:rsid w:val="007D7072"/>
    <w:rsid w:val="008012F5"/>
    <w:rsid w:val="00855ABD"/>
    <w:rsid w:val="0086214A"/>
    <w:rsid w:val="0086299B"/>
    <w:rsid w:val="0087094B"/>
    <w:rsid w:val="00872D4F"/>
    <w:rsid w:val="00891807"/>
    <w:rsid w:val="008B50C4"/>
    <w:rsid w:val="008B7F44"/>
    <w:rsid w:val="008C29B4"/>
    <w:rsid w:val="008E2D82"/>
    <w:rsid w:val="009150EE"/>
    <w:rsid w:val="00921276"/>
    <w:rsid w:val="00967AD8"/>
    <w:rsid w:val="0099203C"/>
    <w:rsid w:val="009927E0"/>
    <w:rsid w:val="009C6A6B"/>
    <w:rsid w:val="009F2611"/>
    <w:rsid w:val="00A066E3"/>
    <w:rsid w:val="00A132E9"/>
    <w:rsid w:val="00A17BAF"/>
    <w:rsid w:val="00A34217"/>
    <w:rsid w:val="00A43767"/>
    <w:rsid w:val="00A75D94"/>
    <w:rsid w:val="00A874E1"/>
    <w:rsid w:val="00A9701B"/>
    <w:rsid w:val="00AB3723"/>
    <w:rsid w:val="00AB5CED"/>
    <w:rsid w:val="00AC3391"/>
    <w:rsid w:val="00B30598"/>
    <w:rsid w:val="00B37731"/>
    <w:rsid w:val="00B55201"/>
    <w:rsid w:val="00B61FD2"/>
    <w:rsid w:val="00BB447A"/>
    <w:rsid w:val="00BC7F29"/>
    <w:rsid w:val="00BD6538"/>
    <w:rsid w:val="00BF2875"/>
    <w:rsid w:val="00C05627"/>
    <w:rsid w:val="00C05F90"/>
    <w:rsid w:val="00C07A57"/>
    <w:rsid w:val="00C93B81"/>
    <w:rsid w:val="00CA6CAD"/>
    <w:rsid w:val="00CD1C58"/>
    <w:rsid w:val="00CD354C"/>
    <w:rsid w:val="00D22468"/>
    <w:rsid w:val="00D22E7C"/>
    <w:rsid w:val="00D35BEC"/>
    <w:rsid w:val="00D533F5"/>
    <w:rsid w:val="00D6251B"/>
    <w:rsid w:val="00D7786D"/>
    <w:rsid w:val="00DB5A98"/>
    <w:rsid w:val="00DF234E"/>
    <w:rsid w:val="00E31C60"/>
    <w:rsid w:val="00E40B34"/>
    <w:rsid w:val="00E55E27"/>
    <w:rsid w:val="00E74629"/>
    <w:rsid w:val="00E74E6D"/>
    <w:rsid w:val="00F4728A"/>
    <w:rsid w:val="00F519BF"/>
    <w:rsid w:val="00F60D84"/>
    <w:rsid w:val="00FB79E3"/>
    <w:rsid w:val="00FF79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C3AB"/>
  <w15:docId w15:val="{E12FC9BE-0894-4AE9-97FD-96375A9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3C"/>
  </w:style>
  <w:style w:type="paragraph" w:styleId="Heading1">
    <w:name w:val="heading 1"/>
    <w:basedOn w:val="Normal"/>
    <w:next w:val="Normal"/>
    <w:link w:val="Heading1Char"/>
    <w:qFormat/>
    <w:rsid w:val="00274CAB"/>
    <w:pPr>
      <w:keepNext/>
      <w:spacing w:before="100" w:beforeAutospacing="1" w:after="100" w:afterAutospacing="1" w:line="240" w:lineRule="auto"/>
      <w:jc w:val="center"/>
      <w:outlineLvl w:val="0"/>
    </w:pPr>
    <w:rPr>
      <w:rFonts w:ascii="Times New Roman" w:eastAsia="Times New Roman" w:hAnsi="Times New Roman" w:cs="Times New Roman"/>
      <w:b/>
      <w:bCs/>
      <w:sz w:val="28"/>
      <w:szCs w:val="24"/>
      <w:lang w:val="it-IT"/>
    </w:rPr>
  </w:style>
  <w:style w:type="paragraph" w:styleId="Heading2">
    <w:name w:val="heading 2"/>
    <w:basedOn w:val="Normal"/>
    <w:next w:val="Normal"/>
    <w:link w:val="Heading2Char"/>
    <w:semiHidden/>
    <w:unhideWhenUsed/>
    <w:qFormat/>
    <w:rsid w:val="00274CAB"/>
    <w:pPr>
      <w:keepNext/>
      <w:spacing w:before="100" w:beforeAutospacing="1" w:after="100" w:afterAutospacing="1" w:line="240" w:lineRule="auto"/>
      <w:ind w:left="708" w:firstLine="708"/>
      <w:outlineLvl w:val="1"/>
    </w:pPr>
    <w:rPr>
      <w:rFonts w:ascii="Times New Roman" w:eastAsia="Times New Roman" w:hAnsi="Times New Roman" w:cs="Times New Roman"/>
      <w:b/>
      <w:bCs/>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CAB"/>
    <w:rPr>
      <w:rFonts w:ascii="Times New Roman" w:eastAsia="Times New Roman" w:hAnsi="Times New Roman" w:cs="Times New Roman"/>
      <w:b/>
      <w:bCs/>
      <w:sz w:val="28"/>
      <w:szCs w:val="24"/>
      <w:lang w:val="it-IT"/>
    </w:rPr>
  </w:style>
  <w:style w:type="character" w:customStyle="1" w:styleId="Heading2Char">
    <w:name w:val="Heading 2 Char"/>
    <w:basedOn w:val="DefaultParagraphFont"/>
    <w:link w:val="Heading2"/>
    <w:semiHidden/>
    <w:rsid w:val="00274CAB"/>
    <w:rPr>
      <w:rFonts w:ascii="Times New Roman" w:eastAsia="Times New Roman" w:hAnsi="Times New Roman" w:cs="Times New Roman"/>
      <w:b/>
      <w:bCs/>
      <w:sz w:val="24"/>
      <w:szCs w:val="24"/>
      <w:lang w:val="it-IT"/>
    </w:rPr>
  </w:style>
  <w:style w:type="paragraph" w:styleId="BodyText">
    <w:name w:val="Body Text"/>
    <w:basedOn w:val="Normal"/>
    <w:link w:val="BodyTextChar"/>
    <w:unhideWhenUsed/>
    <w:rsid w:val="00274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74CAB"/>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74CAB"/>
    <w:pPr>
      <w:spacing w:before="100" w:beforeAutospacing="1" w:after="100" w:afterAutospacing="1" w:line="240" w:lineRule="auto"/>
      <w:ind w:left="708" w:firstLine="708"/>
      <w:jc w:val="center"/>
    </w:pPr>
    <w:rPr>
      <w:rFonts w:ascii="Times New Roman" w:eastAsia="Times New Roman" w:hAnsi="Times New Roman" w:cs="Times New Roman"/>
      <w:sz w:val="24"/>
      <w:szCs w:val="24"/>
      <w:lang w:val="it-IT"/>
    </w:rPr>
  </w:style>
  <w:style w:type="character" w:customStyle="1" w:styleId="BodyTextIndentChar">
    <w:name w:val="Body Text Indent Char"/>
    <w:basedOn w:val="DefaultParagraphFont"/>
    <w:link w:val="BodyTextIndent"/>
    <w:semiHidden/>
    <w:rsid w:val="00274CAB"/>
    <w:rPr>
      <w:rFonts w:ascii="Times New Roman" w:eastAsia="Times New Roman" w:hAnsi="Times New Roman" w:cs="Times New Roman"/>
      <w:sz w:val="24"/>
      <w:szCs w:val="24"/>
      <w:lang w:val="it-IT"/>
    </w:rPr>
  </w:style>
  <w:style w:type="paragraph" w:styleId="BodyText2">
    <w:name w:val="Body Text 2"/>
    <w:basedOn w:val="Normal"/>
    <w:link w:val="BodyText2Char"/>
    <w:unhideWhenUsed/>
    <w:rsid w:val="00274CAB"/>
    <w:pPr>
      <w:tabs>
        <w:tab w:val="num" w:pos="2340"/>
      </w:tabs>
      <w:spacing w:before="100" w:beforeAutospacing="1" w:after="100" w:afterAutospacing="1" w:line="240"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274CAB"/>
    <w:rPr>
      <w:rFonts w:ascii="Times New Roman" w:eastAsia="Times New Roman" w:hAnsi="Times New Roman" w:cs="Times New Roman"/>
      <w:sz w:val="28"/>
      <w:szCs w:val="28"/>
    </w:rPr>
  </w:style>
  <w:style w:type="paragraph" w:styleId="BodyTextIndent2">
    <w:name w:val="Body Text Indent 2"/>
    <w:basedOn w:val="Normal"/>
    <w:link w:val="BodyTextIndent2Char"/>
    <w:semiHidden/>
    <w:unhideWhenUsed/>
    <w:rsid w:val="00274CAB"/>
    <w:pPr>
      <w:spacing w:before="100" w:beforeAutospacing="1" w:after="100" w:afterAutospacing="1" w:line="240" w:lineRule="auto"/>
      <w:ind w:left="360" w:firstLine="348"/>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274CAB"/>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274CAB"/>
    <w:pPr>
      <w:spacing w:before="100" w:beforeAutospacing="1" w:after="100" w:afterAutospacing="1" w:line="240" w:lineRule="auto"/>
      <w:ind w:left="708" w:firstLine="708"/>
      <w:jc w:val="center"/>
    </w:pPr>
    <w:rPr>
      <w:rFonts w:ascii="Times New Roman" w:eastAsia="Times New Roman" w:hAnsi="Times New Roman" w:cs="Times New Roman"/>
      <w:b/>
      <w:bCs/>
      <w:sz w:val="24"/>
      <w:szCs w:val="24"/>
      <w:lang w:val="it-IT"/>
    </w:rPr>
  </w:style>
  <w:style w:type="character" w:customStyle="1" w:styleId="BodyTextIndent3Char">
    <w:name w:val="Body Text Indent 3 Char"/>
    <w:basedOn w:val="DefaultParagraphFont"/>
    <w:link w:val="BodyTextIndent3"/>
    <w:semiHidden/>
    <w:rsid w:val="00274CAB"/>
    <w:rPr>
      <w:rFonts w:ascii="Times New Roman" w:eastAsia="Times New Roman" w:hAnsi="Times New Roman" w:cs="Times New Roman"/>
      <w:b/>
      <w:bCs/>
      <w:sz w:val="24"/>
      <w:szCs w:val="24"/>
      <w:lang w:val="it-IT"/>
    </w:rPr>
  </w:style>
  <w:style w:type="character" w:customStyle="1" w:styleId="grame">
    <w:name w:val="grame"/>
    <w:basedOn w:val="DefaultParagraphFont"/>
    <w:rsid w:val="00274CAB"/>
  </w:style>
  <w:style w:type="paragraph" w:styleId="Header">
    <w:name w:val="header"/>
    <w:basedOn w:val="Normal"/>
    <w:link w:val="HeaderChar"/>
    <w:uiPriority w:val="99"/>
    <w:semiHidden/>
    <w:unhideWhenUsed/>
    <w:rsid w:val="00A132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32E9"/>
  </w:style>
  <w:style w:type="paragraph" w:styleId="Footer">
    <w:name w:val="footer"/>
    <w:basedOn w:val="Normal"/>
    <w:link w:val="FooterChar"/>
    <w:uiPriority w:val="99"/>
    <w:semiHidden/>
    <w:unhideWhenUsed/>
    <w:rsid w:val="00A132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32E9"/>
  </w:style>
  <w:style w:type="paragraph" w:styleId="NoSpacing">
    <w:name w:val="No Spacing"/>
    <w:uiPriority w:val="1"/>
    <w:qFormat/>
    <w:rsid w:val="00A34217"/>
    <w:pPr>
      <w:spacing w:after="0" w:line="240" w:lineRule="auto"/>
    </w:pPr>
  </w:style>
  <w:style w:type="paragraph" w:styleId="ListParagraph">
    <w:name w:val="List Paragraph"/>
    <w:basedOn w:val="Normal"/>
    <w:uiPriority w:val="34"/>
    <w:qFormat/>
    <w:rsid w:val="000205B4"/>
    <w:pPr>
      <w:ind w:left="720"/>
      <w:contextualSpacing/>
    </w:pPr>
  </w:style>
  <w:style w:type="paragraph" w:styleId="BalloonText">
    <w:name w:val="Balloon Text"/>
    <w:basedOn w:val="Normal"/>
    <w:link w:val="BalloonTextChar"/>
    <w:uiPriority w:val="99"/>
    <w:semiHidden/>
    <w:unhideWhenUsed/>
    <w:rsid w:val="003C0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25664">
      <w:bodyDiv w:val="1"/>
      <w:marLeft w:val="0"/>
      <w:marRight w:val="0"/>
      <w:marTop w:val="0"/>
      <w:marBottom w:val="0"/>
      <w:divBdr>
        <w:top w:val="none" w:sz="0" w:space="0" w:color="auto"/>
        <w:left w:val="none" w:sz="0" w:space="0" w:color="auto"/>
        <w:bottom w:val="none" w:sz="0" w:space="0" w:color="auto"/>
        <w:right w:val="none" w:sz="0" w:space="0" w:color="auto"/>
      </w:divBdr>
    </w:div>
    <w:div w:id="314183303">
      <w:bodyDiv w:val="1"/>
      <w:marLeft w:val="0"/>
      <w:marRight w:val="0"/>
      <w:marTop w:val="0"/>
      <w:marBottom w:val="0"/>
      <w:divBdr>
        <w:top w:val="none" w:sz="0" w:space="0" w:color="auto"/>
        <w:left w:val="none" w:sz="0" w:space="0" w:color="auto"/>
        <w:bottom w:val="none" w:sz="0" w:space="0" w:color="auto"/>
        <w:right w:val="none" w:sz="0" w:space="0" w:color="auto"/>
      </w:divBdr>
    </w:div>
    <w:div w:id="865679668">
      <w:bodyDiv w:val="1"/>
      <w:marLeft w:val="0"/>
      <w:marRight w:val="0"/>
      <w:marTop w:val="0"/>
      <w:marBottom w:val="0"/>
      <w:divBdr>
        <w:top w:val="none" w:sz="0" w:space="0" w:color="auto"/>
        <w:left w:val="none" w:sz="0" w:space="0" w:color="auto"/>
        <w:bottom w:val="none" w:sz="0" w:space="0" w:color="auto"/>
        <w:right w:val="none" w:sz="0" w:space="0" w:color="auto"/>
      </w:divBdr>
    </w:div>
    <w:div w:id="1058892465">
      <w:bodyDiv w:val="1"/>
      <w:marLeft w:val="0"/>
      <w:marRight w:val="0"/>
      <w:marTop w:val="0"/>
      <w:marBottom w:val="0"/>
      <w:divBdr>
        <w:top w:val="none" w:sz="0" w:space="0" w:color="auto"/>
        <w:left w:val="none" w:sz="0" w:space="0" w:color="auto"/>
        <w:bottom w:val="none" w:sz="0" w:space="0" w:color="auto"/>
        <w:right w:val="none" w:sz="0" w:space="0" w:color="auto"/>
      </w:divBdr>
    </w:div>
    <w:div w:id="1112895192">
      <w:bodyDiv w:val="1"/>
      <w:marLeft w:val="0"/>
      <w:marRight w:val="0"/>
      <w:marTop w:val="0"/>
      <w:marBottom w:val="0"/>
      <w:divBdr>
        <w:top w:val="none" w:sz="0" w:space="0" w:color="auto"/>
        <w:left w:val="none" w:sz="0" w:space="0" w:color="auto"/>
        <w:bottom w:val="none" w:sz="0" w:space="0" w:color="auto"/>
        <w:right w:val="none" w:sz="0" w:space="0" w:color="auto"/>
      </w:divBdr>
    </w:div>
    <w:div w:id="1444417633">
      <w:bodyDiv w:val="1"/>
      <w:marLeft w:val="0"/>
      <w:marRight w:val="0"/>
      <w:marTop w:val="0"/>
      <w:marBottom w:val="0"/>
      <w:divBdr>
        <w:top w:val="none" w:sz="0" w:space="0" w:color="auto"/>
        <w:left w:val="none" w:sz="0" w:space="0" w:color="auto"/>
        <w:bottom w:val="none" w:sz="0" w:space="0" w:color="auto"/>
        <w:right w:val="none" w:sz="0" w:space="0" w:color="auto"/>
      </w:divBdr>
    </w:div>
    <w:div w:id="1453286817">
      <w:bodyDiv w:val="1"/>
      <w:marLeft w:val="0"/>
      <w:marRight w:val="0"/>
      <w:marTop w:val="0"/>
      <w:marBottom w:val="0"/>
      <w:divBdr>
        <w:top w:val="none" w:sz="0" w:space="0" w:color="auto"/>
        <w:left w:val="none" w:sz="0" w:space="0" w:color="auto"/>
        <w:bottom w:val="none" w:sz="0" w:space="0" w:color="auto"/>
        <w:right w:val="none" w:sz="0" w:space="0" w:color="auto"/>
      </w:divBdr>
    </w:div>
    <w:div w:id="1640300842">
      <w:bodyDiv w:val="1"/>
      <w:marLeft w:val="0"/>
      <w:marRight w:val="0"/>
      <w:marTop w:val="0"/>
      <w:marBottom w:val="0"/>
      <w:divBdr>
        <w:top w:val="none" w:sz="0" w:space="0" w:color="auto"/>
        <w:left w:val="none" w:sz="0" w:space="0" w:color="auto"/>
        <w:bottom w:val="none" w:sz="0" w:space="0" w:color="auto"/>
        <w:right w:val="none" w:sz="0" w:space="0" w:color="auto"/>
      </w:divBdr>
    </w:div>
    <w:div w:id="1643774565">
      <w:bodyDiv w:val="1"/>
      <w:marLeft w:val="0"/>
      <w:marRight w:val="0"/>
      <w:marTop w:val="0"/>
      <w:marBottom w:val="0"/>
      <w:divBdr>
        <w:top w:val="none" w:sz="0" w:space="0" w:color="auto"/>
        <w:left w:val="none" w:sz="0" w:space="0" w:color="auto"/>
        <w:bottom w:val="none" w:sz="0" w:space="0" w:color="auto"/>
        <w:right w:val="none" w:sz="0" w:space="0" w:color="auto"/>
      </w:divBdr>
    </w:div>
    <w:div w:id="18694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F930-C623-443D-B963-9223DBE2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2786</Words>
  <Characters>15881</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Catalina Merisanu</cp:lastModifiedBy>
  <cp:revision>3</cp:revision>
  <cp:lastPrinted>2025-04-29T06:01:00Z</cp:lastPrinted>
  <dcterms:created xsi:type="dcterms:W3CDTF">2025-04-10T05:49:00Z</dcterms:created>
  <dcterms:modified xsi:type="dcterms:W3CDTF">2025-04-29T06:24:00Z</dcterms:modified>
</cp:coreProperties>
</file>